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7C1" w:rsidRDefault="007B47C1" w:rsidP="007B47C1">
      <w:pPr>
        <w:spacing w:line="480" w:lineRule="auto"/>
        <w:rPr>
          <w:rFonts w:ascii="Arial" w:hAnsi="Arial" w:cs="Arial"/>
          <w:sz w:val="24"/>
          <w:szCs w:val="24"/>
        </w:rPr>
      </w:pPr>
      <w:r>
        <w:rPr>
          <w:rFonts w:ascii="Arial" w:hAnsi="Arial" w:cs="Arial"/>
          <w:sz w:val="24"/>
          <w:szCs w:val="24"/>
        </w:rPr>
        <w:t xml:space="preserve">Brooke </w:t>
      </w:r>
      <w:proofErr w:type="spellStart"/>
      <w:r>
        <w:rPr>
          <w:rFonts w:ascii="Arial" w:hAnsi="Arial" w:cs="Arial"/>
          <w:sz w:val="24"/>
          <w:szCs w:val="24"/>
        </w:rPr>
        <w:t>Hassig</w:t>
      </w:r>
      <w:proofErr w:type="spellEnd"/>
      <w:r>
        <w:rPr>
          <w:rFonts w:ascii="Arial" w:hAnsi="Arial" w:cs="Arial"/>
          <w:sz w:val="24"/>
          <w:szCs w:val="24"/>
        </w:rPr>
        <w:t xml:space="preserve"> and Sade’ Lemons</w:t>
      </w:r>
    </w:p>
    <w:p w:rsidR="007B47C1" w:rsidRDefault="007B47C1" w:rsidP="007B47C1">
      <w:pPr>
        <w:spacing w:line="480" w:lineRule="auto"/>
        <w:rPr>
          <w:rFonts w:ascii="Arial" w:hAnsi="Arial" w:cs="Arial"/>
          <w:sz w:val="24"/>
          <w:szCs w:val="24"/>
        </w:rPr>
      </w:pPr>
      <w:r>
        <w:rPr>
          <w:rFonts w:ascii="Arial" w:hAnsi="Arial" w:cs="Arial"/>
          <w:sz w:val="24"/>
          <w:szCs w:val="24"/>
        </w:rPr>
        <w:t>Mrs. Tallman</w:t>
      </w:r>
    </w:p>
    <w:p w:rsidR="007B47C1" w:rsidRDefault="007B47C1" w:rsidP="007B47C1">
      <w:pPr>
        <w:spacing w:line="480" w:lineRule="auto"/>
        <w:rPr>
          <w:rFonts w:ascii="Arial" w:hAnsi="Arial" w:cs="Arial"/>
          <w:sz w:val="24"/>
          <w:szCs w:val="24"/>
        </w:rPr>
      </w:pPr>
      <w:r>
        <w:rPr>
          <w:rFonts w:ascii="Arial" w:hAnsi="Arial" w:cs="Arial"/>
          <w:sz w:val="24"/>
          <w:szCs w:val="24"/>
        </w:rPr>
        <w:t>AP Calculus</w:t>
      </w:r>
    </w:p>
    <w:p w:rsidR="007B47C1" w:rsidRDefault="007B47C1" w:rsidP="007B47C1">
      <w:pPr>
        <w:spacing w:line="480" w:lineRule="auto"/>
        <w:rPr>
          <w:rFonts w:ascii="Arial" w:hAnsi="Arial" w:cs="Arial"/>
          <w:sz w:val="24"/>
          <w:szCs w:val="24"/>
        </w:rPr>
      </w:pPr>
      <w:r>
        <w:rPr>
          <w:rFonts w:ascii="Arial" w:hAnsi="Arial" w:cs="Arial"/>
          <w:sz w:val="24"/>
          <w:szCs w:val="24"/>
        </w:rPr>
        <w:t>2 February 2015</w:t>
      </w:r>
    </w:p>
    <w:p w:rsidR="00AA73E6" w:rsidRPr="00AA73E6" w:rsidRDefault="00AA73E6" w:rsidP="00AA73E6">
      <w:pPr>
        <w:spacing w:line="480" w:lineRule="auto"/>
        <w:jc w:val="center"/>
        <w:rPr>
          <w:rFonts w:ascii="Arial" w:hAnsi="Arial" w:cs="Arial"/>
          <w:sz w:val="24"/>
          <w:szCs w:val="24"/>
        </w:rPr>
      </w:pPr>
      <w:r w:rsidRPr="00AA73E6">
        <w:rPr>
          <w:rFonts w:ascii="Arial" w:hAnsi="Arial" w:cs="Arial"/>
          <w:sz w:val="24"/>
          <w:szCs w:val="24"/>
        </w:rPr>
        <w:t>Silent Killer</w:t>
      </w:r>
    </w:p>
    <w:p w:rsidR="00AA73E6" w:rsidRPr="00AA73E6" w:rsidRDefault="00AA73E6" w:rsidP="00AA73E6">
      <w:pPr>
        <w:spacing w:line="480" w:lineRule="auto"/>
        <w:ind w:firstLine="720"/>
        <w:rPr>
          <w:rFonts w:ascii="Arial" w:hAnsi="Arial" w:cs="Arial"/>
          <w:sz w:val="24"/>
          <w:szCs w:val="24"/>
        </w:rPr>
      </w:pPr>
      <w:r w:rsidRPr="00AA73E6">
        <w:rPr>
          <w:rFonts w:ascii="Arial" w:hAnsi="Arial" w:cs="Arial"/>
          <w:sz w:val="24"/>
          <w:szCs w:val="24"/>
        </w:rPr>
        <w:t>Lead exposure has been a major problem in previous years and needs to be stopped. It has detrimental health effects, mainly targeting children. A test was conducted in Detroit testing the lead levels of children in Detroit from 1992 to 2008. Among the 169,000 children tested, more than 74,000 had lead levels of 5 micrograms or higher, which many researchers consider unsafe. Lead is a neurotoxin that can reduce a child’s intelligence and can cause a lifetime of behavioral and health problems. The most common way lead is exposed to humans is through lead-based paint in old homes, or in the air, dust, water, and soil. Lead can contaminate the bod</w:t>
      </w:r>
      <w:r w:rsidR="00B23995">
        <w:rPr>
          <w:rFonts w:ascii="Arial" w:hAnsi="Arial" w:cs="Arial"/>
          <w:sz w:val="24"/>
          <w:szCs w:val="24"/>
        </w:rPr>
        <w:t xml:space="preserve">y in a number of different ways, </w:t>
      </w:r>
      <w:r w:rsidRPr="00AA73E6">
        <w:rPr>
          <w:rFonts w:ascii="Arial" w:hAnsi="Arial" w:cs="Arial"/>
          <w:sz w:val="24"/>
          <w:szCs w:val="24"/>
        </w:rPr>
        <w:t>has damaging effects, and can cause lifetime learning disabilities.</w:t>
      </w:r>
    </w:p>
    <w:p w:rsidR="00AA73E6" w:rsidRPr="00AA73E6" w:rsidRDefault="00AA73E6" w:rsidP="00AA73E6">
      <w:pPr>
        <w:spacing w:line="480" w:lineRule="auto"/>
        <w:ind w:firstLine="720"/>
        <w:rPr>
          <w:rFonts w:ascii="Arial" w:hAnsi="Arial" w:cs="Arial"/>
          <w:sz w:val="24"/>
          <w:szCs w:val="24"/>
        </w:rPr>
      </w:pPr>
      <w:r w:rsidRPr="00AA73E6">
        <w:rPr>
          <w:rFonts w:ascii="Arial" w:hAnsi="Arial" w:cs="Arial"/>
          <w:sz w:val="24"/>
          <w:szCs w:val="24"/>
        </w:rPr>
        <w:t>Contamination of lead can occur in a very discrete way, some may not even notice until later years or months of life. Children have a higher risk of lead absorption and permanent damage, which is why they should be the most protected. Babies often get hungry lying around and tend to chip small pieces of paint off the wall</w:t>
      </w:r>
      <w:r w:rsidR="008E053D">
        <w:rPr>
          <w:rFonts w:ascii="Arial" w:hAnsi="Arial" w:cs="Arial"/>
          <w:sz w:val="24"/>
          <w:szCs w:val="24"/>
        </w:rPr>
        <w:t>s and ingest it. Although lead</w:t>
      </w:r>
      <w:r w:rsidRPr="00AA73E6">
        <w:rPr>
          <w:rFonts w:ascii="Arial" w:hAnsi="Arial" w:cs="Arial"/>
          <w:sz w:val="24"/>
          <w:szCs w:val="24"/>
        </w:rPr>
        <w:t xml:space="preserve"> does not have a taste or smell, this old paint is an attraction to small children because it contains a sweet flavor. Once the lead is inside the body, it travels through the blood stream and attacks cells in tissues and organs. In the bones and in </w:t>
      </w:r>
      <w:r w:rsidRPr="00AA73E6">
        <w:rPr>
          <w:rFonts w:ascii="Arial" w:hAnsi="Arial" w:cs="Arial"/>
          <w:sz w:val="24"/>
          <w:szCs w:val="24"/>
        </w:rPr>
        <w:lastRenderedPageBreak/>
        <w:t>the kidneys is where high concentrations of lead are held, where lead can be released again later in life causing more destruction. When the lead reaches the brain, this is where the most damage happens. Children with greater lead levels may also have problems with learning and reading, delayed growth</w:t>
      </w:r>
      <w:r w:rsidR="008E053D">
        <w:rPr>
          <w:rFonts w:ascii="Arial" w:hAnsi="Arial" w:cs="Arial"/>
          <w:sz w:val="24"/>
          <w:szCs w:val="24"/>
        </w:rPr>
        <w:t>,</w:t>
      </w:r>
      <w:r w:rsidRPr="00AA73E6">
        <w:rPr>
          <w:rFonts w:ascii="Arial" w:hAnsi="Arial" w:cs="Arial"/>
          <w:sz w:val="24"/>
          <w:szCs w:val="24"/>
        </w:rPr>
        <w:t xml:space="preserve"> and hearing loss. At high levels, lead can cause permanent brain damage and even death (AACAP).   </w:t>
      </w:r>
    </w:p>
    <w:p w:rsidR="00AA73E6" w:rsidRPr="00AA73E6" w:rsidRDefault="007B47C1" w:rsidP="007B47C1">
      <w:pPr>
        <w:spacing w:after="0" w:line="240" w:lineRule="auto"/>
        <w:rPr>
          <w:rFonts w:ascii="Arial" w:hAnsi="Arial" w:cs="Arial"/>
          <w:sz w:val="24"/>
          <w:szCs w:val="24"/>
        </w:rPr>
      </w:pPr>
      <w:r>
        <w:rPr>
          <w:rFonts w:ascii="Arial" w:hAnsi="Arial" w:cs="Arial"/>
          <w:noProof/>
          <w:sz w:val="24"/>
          <w:szCs w:val="24"/>
        </w:rPr>
        <w:drawing>
          <wp:inline distT="0" distB="0" distL="0" distR="0" wp14:anchorId="5A837A95" wp14:editId="010295A0">
            <wp:extent cx="5943600" cy="3364582"/>
            <wp:effectExtent l="19050" t="19050" r="19050" b="26670"/>
            <wp:docPr id="2" name="Picture 2" descr="C:\Users\Bria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ownloads\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64582"/>
                    </a:xfrm>
                    <a:prstGeom prst="rect">
                      <a:avLst/>
                    </a:prstGeom>
                    <a:noFill/>
                    <a:ln>
                      <a:solidFill>
                        <a:schemeClr val="tx1"/>
                      </a:solidFill>
                    </a:ln>
                  </pic:spPr>
                </pic:pic>
              </a:graphicData>
            </a:graphic>
          </wp:inline>
        </w:drawing>
      </w:r>
    </w:p>
    <w:p w:rsidR="00AA73E6" w:rsidRPr="00AA73E6" w:rsidRDefault="00AA73E6" w:rsidP="00AA73E6">
      <w:pPr>
        <w:spacing w:line="480" w:lineRule="auto"/>
        <w:rPr>
          <w:rFonts w:ascii="Arial" w:hAnsi="Arial" w:cs="Arial"/>
          <w:sz w:val="24"/>
          <w:szCs w:val="24"/>
        </w:rPr>
      </w:pPr>
      <w:proofErr w:type="gramStart"/>
      <w:r w:rsidRPr="00CA6481">
        <w:rPr>
          <w:rFonts w:ascii="Arial" w:hAnsi="Arial" w:cs="Arial"/>
          <w:sz w:val="24"/>
          <w:szCs w:val="24"/>
        </w:rPr>
        <w:t>Figure 1.</w:t>
      </w:r>
      <w:proofErr w:type="gramEnd"/>
      <w:r w:rsidRPr="00CA6481">
        <w:rPr>
          <w:rFonts w:ascii="Arial" w:hAnsi="Arial" w:cs="Arial"/>
          <w:sz w:val="24"/>
          <w:szCs w:val="24"/>
        </w:rPr>
        <w:t xml:space="preserve"> Effects Lead has on Different Parts of the Body</w:t>
      </w:r>
    </w:p>
    <w:p w:rsidR="00AA73E6" w:rsidRPr="00AA73E6" w:rsidRDefault="00AA73E6" w:rsidP="00AA73E6">
      <w:pPr>
        <w:spacing w:line="480" w:lineRule="auto"/>
        <w:ind w:firstLine="720"/>
        <w:rPr>
          <w:rFonts w:ascii="Arial" w:hAnsi="Arial" w:cs="Arial"/>
          <w:sz w:val="24"/>
          <w:szCs w:val="24"/>
        </w:rPr>
      </w:pPr>
      <w:r w:rsidRPr="00AA73E6">
        <w:rPr>
          <w:rFonts w:ascii="Arial" w:hAnsi="Arial" w:cs="Arial"/>
          <w:sz w:val="24"/>
          <w:szCs w:val="24"/>
        </w:rPr>
        <w:t>Figure 1 above shows the different areas that lead effects in both adults and children. As noted, as children progress in their lives and are exposed to small amounts of lead, it can lead to chronic disorders and disabilities. It may be assumed that lead acts as a chemical stressor and causes breakdown of the homeostatic cellular mechanisms (</w:t>
      </w:r>
      <w:proofErr w:type="spellStart"/>
      <w:r w:rsidRPr="00AA73E6">
        <w:rPr>
          <w:rFonts w:ascii="Arial" w:hAnsi="Arial" w:cs="Arial"/>
          <w:sz w:val="24"/>
          <w:szCs w:val="24"/>
        </w:rPr>
        <w:t>Finkelsteina</w:t>
      </w:r>
      <w:proofErr w:type="spellEnd"/>
      <w:r w:rsidRPr="00AA73E6">
        <w:rPr>
          <w:rFonts w:ascii="Arial" w:hAnsi="Arial" w:cs="Arial"/>
          <w:sz w:val="24"/>
          <w:szCs w:val="24"/>
        </w:rPr>
        <w:t>). Homeostasis is the process that maintains the stability of the human body's internal environment in response to changes in external conditions.</w:t>
      </w:r>
    </w:p>
    <w:p w:rsidR="00AA73E6" w:rsidRPr="00AA73E6" w:rsidRDefault="00AA73E6" w:rsidP="00AA73E6">
      <w:pPr>
        <w:spacing w:line="480" w:lineRule="auto"/>
        <w:ind w:firstLine="720"/>
        <w:rPr>
          <w:rFonts w:ascii="Arial" w:hAnsi="Arial" w:cs="Arial"/>
          <w:sz w:val="24"/>
          <w:szCs w:val="24"/>
        </w:rPr>
      </w:pPr>
      <w:r w:rsidRPr="00AA73E6">
        <w:rPr>
          <w:rFonts w:ascii="Arial" w:hAnsi="Arial" w:cs="Arial"/>
          <w:sz w:val="24"/>
          <w:szCs w:val="24"/>
        </w:rPr>
        <w:lastRenderedPageBreak/>
        <w:t xml:space="preserve">These multiple side effects are the cause of learning disabilities resulting in a low IQ score and overall development delay. WSU nursing professor Lisa </w:t>
      </w:r>
      <w:proofErr w:type="spellStart"/>
      <w:r w:rsidRPr="00AA73E6">
        <w:rPr>
          <w:rFonts w:ascii="Arial" w:hAnsi="Arial" w:cs="Arial"/>
          <w:sz w:val="24"/>
          <w:szCs w:val="24"/>
        </w:rPr>
        <w:t>Chiodo</w:t>
      </w:r>
      <w:proofErr w:type="spellEnd"/>
      <w:r w:rsidRPr="00AA73E6">
        <w:rPr>
          <w:rFonts w:ascii="Arial" w:hAnsi="Arial" w:cs="Arial"/>
          <w:sz w:val="24"/>
          <w:szCs w:val="24"/>
        </w:rPr>
        <w:t xml:space="preserve"> studied a group of Detroit children from birth to the age of 20. The study showed that kids with higher lead levels had lower IQs. Children with lead poisoning tend to be easily frustrated and inattentive because of problems with memory and learning. Lead exposed students are seven times more likely to drop out of school than those with low levels of lead.</w:t>
      </w:r>
    </w:p>
    <w:p w:rsidR="00AA73E6" w:rsidRPr="00AA73E6" w:rsidRDefault="00AA73E6" w:rsidP="00AA73E6">
      <w:pPr>
        <w:spacing w:line="480" w:lineRule="auto"/>
        <w:ind w:firstLine="720"/>
        <w:rPr>
          <w:rFonts w:ascii="Arial" w:hAnsi="Arial" w:cs="Arial"/>
          <w:sz w:val="24"/>
          <w:szCs w:val="24"/>
        </w:rPr>
      </w:pPr>
      <w:r w:rsidRPr="00AA73E6">
        <w:rPr>
          <w:rFonts w:ascii="Arial" w:hAnsi="Arial" w:cs="Arial"/>
          <w:sz w:val="24"/>
          <w:szCs w:val="24"/>
        </w:rPr>
        <w:t xml:space="preserve">Once the lead has fully taken affect, has circulated through the body and made its presence known, it is very hard to get the lead out. </w:t>
      </w:r>
      <w:r w:rsidR="008E053D">
        <w:rPr>
          <w:rFonts w:ascii="Arial" w:hAnsi="Arial" w:cs="Arial"/>
          <w:sz w:val="24"/>
          <w:szCs w:val="24"/>
        </w:rPr>
        <w:t>Lead can only get out of the body through urine, hair, skin, and nails.</w:t>
      </w:r>
    </w:p>
    <w:p w:rsidR="007B47C1" w:rsidRDefault="007B47C1" w:rsidP="007B47C1">
      <w:pPr>
        <w:spacing w:after="0" w:line="240" w:lineRule="auto"/>
        <w:rPr>
          <w:rFonts w:ascii="Arial" w:hAnsi="Arial" w:cs="Arial"/>
          <w:sz w:val="24"/>
          <w:szCs w:val="24"/>
          <w:highlight w:val="yellow"/>
        </w:rPr>
      </w:pPr>
      <w:r>
        <w:rPr>
          <w:noProof/>
        </w:rPr>
        <w:drawing>
          <wp:inline distT="0" distB="0" distL="0" distR="0" wp14:anchorId="5055BA53" wp14:editId="03D9F446">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A73E6" w:rsidRPr="00AA73E6" w:rsidRDefault="00AA73E6" w:rsidP="007B47C1">
      <w:pPr>
        <w:spacing w:line="480" w:lineRule="auto"/>
        <w:rPr>
          <w:rFonts w:ascii="Arial" w:hAnsi="Arial" w:cs="Arial"/>
          <w:sz w:val="24"/>
          <w:szCs w:val="24"/>
        </w:rPr>
      </w:pPr>
      <w:proofErr w:type="gramStart"/>
      <w:r w:rsidRPr="007B47C1">
        <w:rPr>
          <w:rFonts w:ascii="Arial" w:hAnsi="Arial" w:cs="Arial"/>
          <w:sz w:val="24"/>
          <w:szCs w:val="24"/>
        </w:rPr>
        <w:t>Figure 2.</w:t>
      </w:r>
      <w:proofErr w:type="gramEnd"/>
      <w:r w:rsidRPr="007B47C1">
        <w:rPr>
          <w:rFonts w:ascii="Arial" w:hAnsi="Arial" w:cs="Arial"/>
          <w:sz w:val="24"/>
          <w:szCs w:val="24"/>
        </w:rPr>
        <w:t xml:space="preserve"> Graph of Scenario over 400 Days</w:t>
      </w:r>
    </w:p>
    <w:p w:rsidR="006032AA" w:rsidRDefault="00AA73E6" w:rsidP="00AA73E6">
      <w:pPr>
        <w:spacing w:line="480" w:lineRule="auto"/>
        <w:ind w:firstLine="720"/>
        <w:rPr>
          <w:rFonts w:ascii="Arial" w:hAnsi="Arial" w:cs="Arial"/>
          <w:sz w:val="24"/>
          <w:szCs w:val="24"/>
        </w:rPr>
      </w:pPr>
      <w:r w:rsidRPr="00AA73E6">
        <w:rPr>
          <w:rFonts w:ascii="Arial" w:hAnsi="Arial" w:cs="Arial"/>
          <w:sz w:val="24"/>
          <w:szCs w:val="24"/>
        </w:rPr>
        <w:t xml:space="preserve">Figure 2 above shows the graph of the given scenario. In a study in 1973, Rabinowitz and colleagues measured over an extended period of time the lead levels in bones, blood, and tissue of a healthy male volunteer. Their measurements produced specific lead transfer coefficients between the different parts of the body. The study also </w:t>
      </w:r>
      <w:r w:rsidRPr="00AA73E6">
        <w:rPr>
          <w:rFonts w:ascii="Arial" w:hAnsi="Arial" w:cs="Arial"/>
          <w:sz w:val="24"/>
          <w:szCs w:val="24"/>
        </w:rPr>
        <w:lastRenderedPageBreak/>
        <w:t>showed that the average rate of lead ingestion per day was 49.3 micrograms. In the graph, it is clear to see that the blood and tissue lead levels increase in the beginning but then level off at around the 160 day mark. The lead level in the bones seems to keep increasing even after the 400 day mark. This implies that over time the lead levels in the blood and in the tissue are easier to extract, especially if the body is moved out of a lead environment after 400 days. The bones are much harder to extract lead out of. This is probably due to the high concentrations of lead that they hold. Over time</w:t>
      </w:r>
      <w:r w:rsidR="008E053D">
        <w:rPr>
          <w:rFonts w:ascii="Arial" w:hAnsi="Arial" w:cs="Arial"/>
          <w:sz w:val="24"/>
          <w:szCs w:val="24"/>
        </w:rPr>
        <w:t>,</w:t>
      </w:r>
      <w:r w:rsidRPr="00AA73E6">
        <w:rPr>
          <w:rFonts w:ascii="Arial" w:hAnsi="Arial" w:cs="Arial"/>
          <w:sz w:val="24"/>
          <w:szCs w:val="24"/>
        </w:rPr>
        <w:t xml:space="preserve"> the bones can recirculate the lead through the body again.</w:t>
      </w:r>
    </w:p>
    <w:p w:rsidR="001E48E9" w:rsidRDefault="001E48E9" w:rsidP="001E48E9">
      <w:pPr>
        <w:spacing w:after="0" w:line="240" w:lineRule="auto"/>
        <w:rPr>
          <w:rFonts w:ascii="Arial" w:hAnsi="Arial" w:cs="Arial"/>
          <w:sz w:val="24"/>
          <w:szCs w:val="24"/>
        </w:rPr>
      </w:pPr>
      <w:r>
        <w:rPr>
          <w:rFonts w:ascii="Arial" w:hAnsi="Arial" w:cs="Arial"/>
          <w:noProof/>
          <w:color w:val="444444"/>
          <w:sz w:val="20"/>
          <w:szCs w:val="20"/>
        </w:rPr>
        <w:drawing>
          <wp:inline distT="0" distB="0" distL="0" distR="0" wp14:anchorId="26F751A5" wp14:editId="7903E2BB">
            <wp:extent cx="4909429" cy="3419475"/>
            <wp:effectExtent l="19050" t="19050" r="24765" b="9525"/>
            <wp:docPr id="3" name="Picture 3" descr="http://mmstcmracre.weebly.com/uploads/8/9/1/5/8915735/7464081_orig.png?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mstcmracre.weebly.com/uploads/8/9/1/5/8915735/7464081_orig.png?3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9429" cy="3419475"/>
                    </a:xfrm>
                    <a:prstGeom prst="rect">
                      <a:avLst/>
                    </a:prstGeom>
                    <a:noFill/>
                    <a:ln>
                      <a:solidFill>
                        <a:schemeClr val="tx1"/>
                      </a:solidFill>
                    </a:ln>
                  </pic:spPr>
                </pic:pic>
              </a:graphicData>
            </a:graphic>
          </wp:inline>
        </w:drawing>
      </w:r>
    </w:p>
    <w:p w:rsidR="001E48E9" w:rsidRDefault="001E48E9" w:rsidP="001E48E9">
      <w:pPr>
        <w:spacing w:line="240" w:lineRule="auto"/>
        <w:rPr>
          <w:rFonts w:ascii="Arial" w:hAnsi="Arial" w:cs="Arial"/>
          <w:sz w:val="24"/>
          <w:szCs w:val="24"/>
        </w:rPr>
      </w:pPr>
      <w:proofErr w:type="gramStart"/>
      <w:r>
        <w:rPr>
          <w:rFonts w:ascii="Arial" w:hAnsi="Arial" w:cs="Arial"/>
          <w:sz w:val="24"/>
          <w:szCs w:val="24"/>
        </w:rPr>
        <w:t>Figure 3.</w:t>
      </w:r>
      <w:proofErr w:type="gramEnd"/>
      <w:r>
        <w:rPr>
          <w:rFonts w:ascii="Arial" w:hAnsi="Arial" w:cs="Arial"/>
          <w:sz w:val="24"/>
          <w:szCs w:val="24"/>
        </w:rPr>
        <w:t xml:space="preserve"> Macomb County Lead Levels</w:t>
      </w:r>
    </w:p>
    <w:p w:rsidR="0051682F" w:rsidRDefault="006B0C4F" w:rsidP="00AA73E6">
      <w:pPr>
        <w:spacing w:line="480" w:lineRule="auto"/>
        <w:ind w:firstLine="720"/>
        <w:rPr>
          <w:rFonts w:ascii="Arial" w:hAnsi="Arial" w:cs="Arial"/>
          <w:sz w:val="24"/>
          <w:szCs w:val="24"/>
        </w:rPr>
      </w:pPr>
      <w:r>
        <w:rPr>
          <w:rFonts w:ascii="Arial" w:hAnsi="Arial" w:cs="Arial"/>
          <w:sz w:val="24"/>
          <w:szCs w:val="24"/>
        </w:rPr>
        <w:t xml:space="preserve">Although Detroit is very close to our community, lead poisoning does not seem to be an issue in our community. </w:t>
      </w:r>
      <w:r w:rsidR="001E48E9">
        <w:rPr>
          <w:rFonts w:ascii="Arial" w:hAnsi="Arial" w:cs="Arial"/>
          <w:sz w:val="24"/>
          <w:szCs w:val="24"/>
        </w:rPr>
        <w:t xml:space="preserve">In figure 3 above, you can see that only a small portion of Macomb County suffers from lead poisoning. </w:t>
      </w:r>
      <w:r w:rsidR="001F299E">
        <w:rPr>
          <w:rFonts w:ascii="Arial" w:hAnsi="Arial" w:cs="Arial"/>
          <w:sz w:val="24"/>
          <w:szCs w:val="24"/>
        </w:rPr>
        <w:t>According to Michigan State</w:t>
      </w:r>
      <w:r>
        <w:rPr>
          <w:rFonts w:ascii="Arial" w:hAnsi="Arial" w:cs="Arial"/>
          <w:sz w:val="24"/>
          <w:szCs w:val="24"/>
        </w:rPr>
        <w:t xml:space="preserve">’s Department of Medicine annual report on Blood Lead Levels from 2011, approximately 6% of adults </w:t>
      </w:r>
      <w:r>
        <w:rPr>
          <w:rFonts w:ascii="Arial" w:hAnsi="Arial" w:cs="Arial"/>
          <w:sz w:val="24"/>
          <w:szCs w:val="24"/>
        </w:rPr>
        <w:lastRenderedPageBreak/>
        <w:t>in Macomb County suffer from lead in the bloodstream</w:t>
      </w:r>
      <w:r w:rsidR="001E48E9">
        <w:rPr>
          <w:rFonts w:ascii="Arial" w:hAnsi="Arial" w:cs="Arial"/>
          <w:sz w:val="24"/>
          <w:szCs w:val="24"/>
        </w:rPr>
        <w:t xml:space="preserve"> (</w:t>
      </w:r>
      <w:proofErr w:type="spellStart"/>
      <w:r w:rsidR="001E48E9">
        <w:rPr>
          <w:rFonts w:ascii="Arial" w:hAnsi="Arial" w:cs="Arial"/>
          <w:sz w:val="24"/>
          <w:szCs w:val="24"/>
        </w:rPr>
        <w:t>Rosenman</w:t>
      </w:r>
      <w:proofErr w:type="spellEnd"/>
      <w:r w:rsidR="001E48E9">
        <w:rPr>
          <w:rFonts w:ascii="Arial" w:hAnsi="Arial" w:cs="Arial"/>
          <w:sz w:val="24"/>
          <w:szCs w:val="24"/>
        </w:rPr>
        <w:t>)</w:t>
      </w:r>
      <w:r>
        <w:rPr>
          <w:rFonts w:ascii="Arial" w:hAnsi="Arial" w:cs="Arial"/>
          <w:sz w:val="24"/>
          <w:szCs w:val="24"/>
        </w:rPr>
        <w:t xml:space="preserve">. This number is very low suggesting that lead poisoning is not an issue in our community. </w:t>
      </w:r>
      <w:bookmarkStart w:id="0" w:name="_GoBack"/>
      <w:bookmarkEnd w:id="0"/>
      <w:r>
        <w:rPr>
          <w:rFonts w:ascii="Arial" w:hAnsi="Arial" w:cs="Arial"/>
          <w:sz w:val="24"/>
          <w:szCs w:val="24"/>
        </w:rPr>
        <w:t xml:space="preserve">The surrounding homes in the neighborhood are mostly new and refurbished which would result in no lead paint or a very minimal amount to cause the poisoning. </w:t>
      </w:r>
    </w:p>
    <w:p w:rsidR="006B0C4F" w:rsidRDefault="006B0C4F" w:rsidP="00AA73E6">
      <w:pPr>
        <w:spacing w:line="480" w:lineRule="auto"/>
        <w:ind w:firstLine="720"/>
        <w:rPr>
          <w:rFonts w:ascii="Arial" w:hAnsi="Arial" w:cs="Arial"/>
          <w:sz w:val="24"/>
          <w:szCs w:val="24"/>
        </w:rPr>
      </w:pPr>
      <w:r>
        <w:rPr>
          <w:rFonts w:ascii="Arial" w:hAnsi="Arial" w:cs="Arial"/>
          <w:sz w:val="24"/>
          <w:szCs w:val="24"/>
        </w:rPr>
        <w:t xml:space="preserve">Lead poisoning is a serious problem, as shown from the graphs of homes in Detroit with lead-based paint. To fix these problems, we should try to </w:t>
      </w:r>
      <w:r w:rsidR="00422409">
        <w:rPr>
          <w:rFonts w:ascii="Arial" w:hAnsi="Arial" w:cs="Arial"/>
          <w:sz w:val="24"/>
          <w:szCs w:val="24"/>
        </w:rPr>
        <w:t xml:space="preserve">refurbish the homes, schools, and buildings with lead paint. </w:t>
      </w:r>
      <w:r w:rsidR="00B23995">
        <w:rPr>
          <w:rFonts w:ascii="Arial" w:hAnsi="Arial" w:cs="Arial"/>
          <w:sz w:val="24"/>
          <w:szCs w:val="24"/>
        </w:rPr>
        <w:t xml:space="preserve">Essentially, the goal would be to remove the paint from the walls and then put up new paint that is not lead based. Since this task would be dangerous, the workers would have to take </w:t>
      </w:r>
      <w:r w:rsidR="00C213ED">
        <w:rPr>
          <w:rFonts w:ascii="Arial" w:hAnsi="Arial" w:cs="Arial"/>
          <w:sz w:val="24"/>
          <w:szCs w:val="24"/>
        </w:rPr>
        <w:t>precautions to prevent lead poisoning. Some precautions would be to wear a mask and a protective body suit so the workers would not be harmed trying to fix this issue.</w:t>
      </w:r>
    </w:p>
    <w:p w:rsidR="00C213ED" w:rsidRDefault="00C213ED" w:rsidP="00C213ED">
      <w:pPr>
        <w:spacing w:line="480" w:lineRule="auto"/>
        <w:rPr>
          <w:rFonts w:ascii="Arial" w:hAnsi="Arial" w:cs="Arial"/>
          <w:sz w:val="24"/>
          <w:szCs w:val="24"/>
        </w:rPr>
      </w:pPr>
      <w:r>
        <w:rPr>
          <w:rFonts w:ascii="Arial" w:hAnsi="Arial" w:cs="Arial"/>
          <w:sz w:val="24"/>
          <w:szCs w:val="24"/>
        </w:rPr>
        <w:tab/>
        <w:t xml:space="preserve">In conclusion, lead poisoning </w:t>
      </w:r>
      <w:r w:rsidR="00376EC8">
        <w:rPr>
          <w:rFonts w:ascii="Arial" w:hAnsi="Arial" w:cs="Arial"/>
          <w:sz w:val="24"/>
          <w:szCs w:val="24"/>
        </w:rPr>
        <w:t xml:space="preserve">is dangerous to everyone, especially children. Lead contaminates the body through air, food, and water. Lead has damaging affects to the brain and can cause long-term learning difficulties in young children who are exposed to it. Although Detroit is close to our community, studies show that approximately 6% of people in Macomb County suffer from lead poisoning which is a fairly small amount. To fix the issue of lead poisoning, buildings, homes, and schools need to remove lead paint. Working together on this issu will help save all future generations from this silent killer. </w:t>
      </w:r>
    </w:p>
    <w:p w:rsidR="006B0C4F" w:rsidRDefault="006B0C4F" w:rsidP="00AA73E6">
      <w:pPr>
        <w:spacing w:line="480" w:lineRule="auto"/>
        <w:ind w:firstLine="720"/>
        <w:rPr>
          <w:rFonts w:ascii="Arial" w:hAnsi="Arial" w:cs="Arial"/>
          <w:sz w:val="24"/>
          <w:szCs w:val="24"/>
        </w:rPr>
      </w:pPr>
    </w:p>
    <w:p w:rsidR="008E053D" w:rsidRDefault="008E053D" w:rsidP="00AA73E6">
      <w:pPr>
        <w:spacing w:line="480" w:lineRule="auto"/>
        <w:ind w:firstLine="720"/>
        <w:rPr>
          <w:rFonts w:ascii="Arial" w:hAnsi="Arial" w:cs="Arial"/>
          <w:sz w:val="24"/>
          <w:szCs w:val="24"/>
        </w:rPr>
      </w:pPr>
    </w:p>
    <w:p w:rsidR="00420B27" w:rsidRDefault="00420B27" w:rsidP="00AA73E6">
      <w:pPr>
        <w:spacing w:line="480" w:lineRule="auto"/>
        <w:ind w:firstLine="720"/>
        <w:rPr>
          <w:rFonts w:ascii="Arial" w:hAnsi="Arial" w:cs="Arial"/>
          <w:sz w:val="24"/>
          <w:szCs w:val="24"/>
        </w:rPr>
      </w:pPr>
    </w:p>
    <w:p w:rsidR="00420B27" w:rsidRDefault="00420B27" w:rsidP="00420B27">
      <w:pPr>
        <w:spacing w:line="480" w:lineRule="auto"/>
        <w:jc w:val="center"/>
        <w:rPr>
          <w:rFonts w:ascii="Arial" w:hAnsi="Arial" w:cs="Arial"/>
          <w:sz w:val="24"/>
          <w:szCs w:val="24"/>
        </w:rPr>
      </w:pPr>
      <w:r>
        <w:rPr>
          <w:rFonts w:ascii="Arial" w:hAnsi="Arial" w:cs="Arial"/>
          <w:sz w:val="24"/>
          <w:szCs w:val="24"/>
        </w:rPr>
        <w:lastRenderedPageBreak/>
        <w:t>Works Cited</w:t>
      </w:r>
    </w:p>
    <w:p w:rsidR="00420B27" w:rsidRDefault="00420B27" w:rsidP="00420B27">
      <w:pPr>
        <w:spacing w:line="240" w:lineRule="auto"/>
        <w:rPr>
          <w:rFonts w:ascii="Arial" w:hAnsi="Arial" w:cs="Arial"/>
          <w:sz w:val="24"/>
          <w:szCs w:val="24"/>
        </w:rPr>
      </w:pPr>
      <w:proofErr w:type="gramStart"/>
      <w:r w:rsidRPr="00420B27">
        <w:rPr>
          <w:rFonts w:ascii="Arial" w:hAnsi="Arial" w:cs="Arial"/>
          <w:sz w:val="24"/>
          <w:szCs w:val="24"/>
        </w:rPr>
        <w:t>AACAP.</w:t>
      </w:r>
      <w:proofErr w:type="gramEnd"/>
      <w:r w:rsidRPr="00420B27">
        <w:rPr>
          <w:rFonts w:ascii="Arial" w:hAnsi="Arial" w:cs="Arial"/>
          <w:sz w:val="24"/>
          <w:szCs w:val="24"/>
        </w:rPr>
        <w:t xml:space="preserve"> "Lead Exposure In Children Affects Brain And Behavior." Lead Exposure In </w:t>
      </w:r>
      <w:r>
        <w:rPr>
          <w:rFonts w:ascii="Arial" w:hAnsi="Arial" w:cs="Arial"/>
          <w:sz w:val="24"/>
          <w:szCs w:val="24"/>
        </w:rPr>
        <w:tab/>
      </w:r>
      <w:r w:rsidRPr="00420B27">
        <w:rPr>
          <w:rFonts w:ascii="Arial" w:hAnsi="Arial" w:cs="Arial"/>
          <w:sz w:val="24"/>
          <w:szCs w:val="24"/>
        </w:rPr>
        <w:t xml:space="preserve">Children Affects Brain And Behavior. American Academy of Child and </w:t>
      </w:r>
      <w:r>
        <w:rPr>
          <w:rFonts w:ascii="Arial" w:hAnsi="Arial" w:cs="Arial"/>
          <w:sz w:val="24"/>
          <w:szCs w:val="24"/>
        </w:rPr>
        <w:tab/>
      </w:r>
      <w:r w:rsidRPr="00420B27">
        <w:rPr>
          <w:rFonts w:ascii="Arial" w:hAnsi="Arial" w:cs="Arial"/>
          <w:sz w:val="24"/>
          <w:szCs w:val="24"/>
        </w:rPr>
        <w:t xml:space="preserve">Adolescent Psychiatry, Nov. 2012. </w:t>
      </w:r>
      <w:proofErr w:type="gramStart"/>
      <w:r w:rsidRPr="00420B27">
        <w:rPr>
          <w:rFonts w:ascii="Arial" w:hAnsi="Arial" w:cs="Arial"/>
          <w:sz w:val="24"/>
          <w:szCs w:val="24"/>
        </w:rPr>
        <w:t>Web.</w:t>
      </w:r>
      <w:proofErr w:type="gramEnd"/>
      <w:r w:rsidRPr="00420B27">
        <w:rPr>
          <w:rFonts w:ascii="Arial" w:hAnsi="Arial" w:cs="Arial"/>
          <w:sz w:val="24"/>
          <w:szCs w:val="24"/>
        </w:rPr>
        <w:t xml:space="preserve"> 01 Feb. 2015. </w:t>
      </w:r>
      <w:r>
        <w:rPr>
          <w:rFonts w:ascii="Arial" w:hAnsi="Arial" w:cs="Arial"/>
          <w:sz w:val="24"/>
          <w:szCs w:val="24"/>
        </w:rPr>
        <w:tab/>
      </w:r>
      <w:proofErr w:type="gramStart"/>
      <w:r w:rsidRPr="00420B27">
        <w:rPr>
          <w:rFonts w:ascii="Arial" w:hAnsi="Arial" w:cs="Arial"/>
          <w:sz w:val="24"/>
          <w:szCs w:val="24"/>
        </w:rPr>
        <w:t>&lt;http://www.aacap.org/AACAP/Families_and_Youth/Facts_for_Families/Facts_fo</w:t>
      </w:r>
      <w:r>
        <w:rPr>
          <w:rFonts w:ascii="Arial" w:hAnsi="Arial" w:cs="Arial"/>
          <w:sz w:val="24"/>
          <w:szCs w:val="24"/>
        </w:rPr>
        <w:tab/>
      </w:r>
      <w:r w:rsidRPr="00420B27">
        <w:rPr>
          <w:rFonts w:ascii="Arial" w:hAnsi="Arial" w:cs="Arial"/>
          <w:sz w:val="24"/>
          <w:szCs w:val="24"/>
        </w:rPr>
        <w:t>r_Families_Pages/Lead_Exposure_In_Children_Affects_Brain_And_Behavior_45</w:t>
      </w:r>
      <w:r>
        <w:rPr>
          <w:rFonts w:ascii="Arial" w:hAnsi="Arial" w:cs="Arial"/>
          <w:sz w:val="24"/>
          <w:szCs w:val="24"/>
        </w:rPr>
        <w:tab/>
      </w:r>
      <w:r w:rsidRPr="00420B27">
        <w:rPr>
          <w:rFonts w:ascii="Arial" w:hAnsi="Arial" w:cs="Arial"/>
          <w:sz w:val="24"/>
          <w:szCs w:val="24"/>
        </w:rPr>
        <w:t>.</w:t>
      </w:r>
      <w:proofErr w:type="spellStart"/>
      <w:r w:rsidRPr="00420B27">
        <w:rPr>
          <w:rFonts w:ascii="Arial" w:hAnsi="Arial" w:cs="Arial"/>
          <w:sz w:val="24"/>
          <w:szCs w:val="24"/>
        </w:rPr>
        <w:t>aspx</w:t>
      </w:r>
      <w:proofErr w:type="spellEnd"/>
      <w:r w:rsidRPr="00420B27">
        <w:rPr>
          <w:rFonts w:ascii="Arial" w:hAnsi="Arial" w:cs="Arial"/>
          <w:sz w:val="24"/>
          <w:szCs w:val="24"/>
        </w:rPr>
        <w:t>&gt;.</w:t>
      </w:r>
      <w:proofErr w:type="gramEnd"/>
    </w:p>
    <w:p w:rsidR="00420B27" w:rsidRDefault="00420B27" w:rsidP="00420B27">
      <w:pPr>
        <w:spacing w:after="0" w:line="240" w:lineRule="auto"/>
        <w:rPr>
          <w:rFonts w:ascii="Arial" w:hAnsi="Arial" w:cs="Arial"/>
          <w:sz w:val="24"/>
          <w:szCs w:val="24"/>
        </w:rPr>
      </w:pPr>
      <w:proofErr w:type="spellStart"/>
      <w:proofErr w:type="gramStart"/>
      <w:r>
        <w:rPr>
          <w:rFonts w:ascii="Arial" w:hAnsi="Arial" w:cs="Arial"/>
          <w:sz w:val="24"/>
          <w:szCs w:val="24"/>
        </w:rPr>
        <w:t>Borrelli</w:t>
      </w:r>
      <w:proofErr w:type="spellEnd"/>
      <w:r>
        <w:rPr>
          <w:rFonts w:ascii="Arial" w:hAnsi="Arial" w:cs="Arial"/>
          <w:sz w:val="24"/>
          <w:szCs w:val="24"/>
        </w:rPr>
        <w:t>,</w:t>
      </w:r>
      <w:proofErr w:type="gramEnd"/>
      <w:r>
        <w:rPr>
          <w:rFonts w:ascii="Arial" w:hAnsi="Arial" w:cs="Arial"/>
          <w:sz w:val="24"/>
          <w:szCs w:val="24"/>
        </w:rPr>
        <w:t xml:space="preserve"> and Coleman. "Differential Equations, </w:t>
      </w:r>
      <w:proofErr w:type="gramStart"/>
      <w:r>
        <w:rPr>
          <w:rFonts w:ascii="Arial" w:hAnsi="Arial" w:cs="Arial"/>
          <w:sz w:val="24"/>
          <w:szCs w:val="24"/>
        </w:rPr>
        <w:t>A</w:t>
      </w:r>
      <w:proofErr w:type="gramEnd"/>
      <w:r>
        <w:rPr>
          <w:rFonts w:ascii="Arial" w:hAnsi="Arial" w:cs="Arial"/>
          <w:sz w:val="24"/>
          <w:szCs w:val="24"/>
        </w:rPr>
        <w:t xml:space="preserve"> Modeling Approach." </w:t>
      </w:r>
      <w:proofErr w:type="gramStart"/>
      <w:r>
        <w:rPr>
          <w:rFonts w:ascii="Arial" w:hAnsi="Arial" w:cs="Arial"/>
          <w:sz w:val="24"/>
          <w:szCs w:val="24"/>
        </w:rPr>
        <w:t>Duke University.</w:t>
      </w:r>
      <w:proofErr w:type="gramEnd"/>
      <w:r>
        <w:rPr>
          <w:rFonts w:ascii="Arial" w:hAnsi="Arial" w:cs="Arial"/>
          <w:sz w:val="24"/>
          <w:szCs w:val="24"/>
        </w:rPr>
        <w:t xml:space="preserve">  </w:t>
      </w:r>
    </w:p>
    <w:p w:rsidR="00420B27" w:rsidRDefault="00420B27" w:rsidP="00420B27">
      <w:pPr>
        <w:spacing w:after="0" w:line="240" w:lineRule="auto"/>
        <w:ind w:firstLine="720"/>
        <w:rPr>
          <w:rFonts w:ascii="Arial" w:hAnsi="Arial" w:cs="Arial"/>
          <w:sz w:val="24"/>
          <w:szCs w:val="24"/>
        </w:rPr>
      </w:pPr>
      <w:proofErr w:type="gramStart"/>
      <w:r>
        <w:rPr>
          <w:rFonts w:ascii="Arial" w:hAnsi="Arial" w:cs="Arial"/>
          <w:sz w:val="24"/>
          <w:szCs w:val="24"/>
        </w:rPr>
        <w:t>John W</w:t>
      </w:r>
      <w:r w:rsidR="00C37209">
        <w:rPr>
          <w:rFonts w:ascii="Arial" w:hAnsi="Arial" w:cs="Arial"/>
          <w:sz w:val="24"/>
          <w:szCs w:val="24"/>
        </w:rPr>
        <w:t>iley and Sons Inc., 1996.</w:t>
      </w:r>
      <w:proofErr w:type="gramEnd"/>
      <w:r w:rsidR="00C37209">
        <w:rPr>
          <w:rFonts w:ascii="Arial" w:hAnsi="Arial" w:cs="Arial"/>
          <w:sz w:val="24"/>
          <w:szCs w:val="24"/>
        </w:rPr>
        <w:t xml:space="preserve"> </w:t>
      </w:r>
      <w:proofErr w:type="gramStart"/>
      <w:r w:rsidR="00C37209">
        <w:rPr>
          <w:rFonts w:ascii="Arial" w:hAnsi="Arial" w:cs="Arial"/>
          <w:sz w:val="24"/>
          <w:szCs w:val="24"/>
        </w:rPr>
        <w:t>Web.</w:t>
      </w:r>
      <w:proofErr w:type="gramEnd"/>
      <w:r w:rsidR="00C37209">
        <w:rPr>
          <w:rFonts w:ascii="Arial" w:hAnsi="Arial" w:cs="Arial"/>
          <w:sz w:val="24"/>
          <w:szCs w:val="24"/>
        </w:rPr>
        <w:t xml:space="preserve"> 31 Jan</w:t>
      </w:r>
      <w:r>
        <w:rPr>
          <w:rFonts w:ascii="Arial" w:hAnsi="Arial" w:cs="Arial"/>
          <w:sz w:val="24"/>
          <w:szCs w:val="24"/>
        </w:rPr>
        <w:t>. 201</w:t>
      </w:r>
      <w:r w:rsidR="00C37209">
        <w:rPr>
          <w:rFonts w:ascii="Arial" w:hAnsi="Arial" w:cs="Arial"/>
          <w:sz w:val="24"/>
          <w:szCs w:val="24"/>
        </w:rPr>
        <w:t>5</w:t>
      </w:r>
      <w:r>
        <w:rPr>
          <w:rFonts w:ascii="Arial" w:hAnsi="Arial" w:cs="Arial"/>
          <w:sz w:val="24"/>
          <w:szCs w:val="24"/>
        </w:rPr>
        <w:t>. (Adaption)</w:t>
      </w:r>
    </w:p>
    <w:p w:rsidR="004B7628" w:rsidRPr="00B35DB3" w:rsidRDefault="004B7628" w:rsidP="00420B27">
      <w:pPr>
        <w:spacing w:after="0" w:line="240" w:lineRule="auto"/>
        <w:ind w:firstLine="720"/>
        <w:rPr>
          <w:rFonts w:ascii="Arial" w:hAnsi="Arial" w:cs="Arial"/>
          <w:sz w:val="24"/>
          <w:szCs w:val="24"/>
        </w:rPr>
      </w:pPr>
    </w:p>
    <w:p w:rsidR="00420B27" w:rsidRDefault="00420B27" w:rsidP="00420B27">
      <w:pPr>
        <w:spacing w:line="240" w:lineRule="auto"/>
        <w:rPr>
          <w:rFonts w:ascii="Arial" w:hAnsi="Arial" w:cs="Arial"/>
          <w:sz w:val="24"/>
          <w:szCs w:val="24"/>
        </w:rPr>
      </w:pPr>
      <w:proofErr w:type="spellStart"/>
      <w:proofErr w:type="gramStart"/>
      <w:r w:rsidRPr="00420B27">
        <w:rPr>
          <w:rFonts w:ascii="Arial" w:hAnsi="Arial" w:cs="Arial"/>
          <w:sz w:val="24"/>
          <w:szCs w:val="24"/>
        </w:rPr>
        <w:t>Finkelsteina</w:t>
      </w:r>
      <w:proofErr w:type="spellEnd"/>
      <w:r w:rsidRPr="00420B27">
        <w:rPr>
          <w:rFonts w:ascii="Arial" w:hAnsi="Arial" w:cs="Arial"/>
          <w:sz w:val="24"/>
          <w:szCs w:val="24"/>
        </w:rPr>
        <w:t xml:space="preserve">, </w:t>
      </w:r>
      <w:proofErr w:type="spellStart"/>
      <w:r w:rsidRPr="00420B27">
        <w:rPr>
          <w:rFonts w:ascii="Arial" w:hAnsi="Arial" w:cs="Arial"/>
          <w:sz w:val="24"/>
          <w:szCs w:val="24"/>
        </w:rPr>
        <w:t>Yoram</w:t>
      </w:r>
      <w:proofErr w:type="spellEnd"/>
      <w:r w:rsidRPr="00420B27">
        <w:rPr>
          <w:rFonts w:ascii="Arial" w:hAnsi="Arial" w:cs="Arial"/>
          <w:sz w:val="24"/>
          <w:szCs w:val="24"/>
        </w:rPr>
        <w:t xml:space="preserve">, </w:t>
      </w:r>
      <w:proofErr w:type="spellStart"/>
      <w:r w:rsidRPr="00420B27">
        <w:rPr>
          <w:rFonts w:ascii="Arial" w:hAnsi="Arial" w:cs="Arial"/>
          <w:sz w:val="24"/>
          <w:szCs w:val="24"/>
        </w:rPr>
        <w:t>Morri</w:t>
      </w:r>
      <w:proofErr w:type="spellEnd"/>
      <w:r w:rsidRPr="00420B27">
        <w:rPr>
          <w:rFonts w:ascii="Arial" w:hAnsi="Arial" w:cs="Arial"/>
          <w:sz w:val="24"/>
          <w:szCs w:val="24"/>
        </w:rPr>
        <w:t xml:space="preserve"> E. Markowitz, and John F. Rosen.</w:t>
      </w:r>
      <w:proofErr w:type="gramEnd"/>
      <w:r w:rsidRPr="00420B27">
        <w:rPr>
          <w:rFonts w:ascii="Arial" w:hAnsi="Arial" w:cs="Arial"/>
          <w:sz w:val="24"/>
          <w:szCs w:val="24"/>
        </w:rPr>
        <w:t xml:space="preserve"> "Low-level Lead-induced </w:t>
      </w:r>
      <w:r>
        <w:rPr>
          <w:rFonts w:ascii="Arial" w:hAnsi="Arial" w:cs="Arial"/>
          <w:sz w:val="24"/>
          <w:szCs w:val="24"/>
        </w:rPr>
        <w:tab/>
      </w:r>
      <w:r w:rsidRPr="00420B27">
        <w:rPr>
          <w:rFonts w:ascii="Arial" w:hAnsi="Arial" w:cs="Arial"/>
          <w:sz w:val="24"/>
          <w:szCs w:val="24"/>
        </w:rPr>
        <w:t>Neurotoxicity in Children: An Update on Central Nervous System Effects." Low-</w:t>
      </w:r>
      <w:r>
        <w:rPr>
          <w:rFonts w:ascii="Arial" w:hAnsi="Arial" w:cs="Arial"/>
          <w:sz w:val="24"/>
          <w:szCs w:val="24"/>
        </w:rPr>
        <w:tab/>
      </w:r>
      <w:r w:rsidRPr="00420B27">
        <w:rPr>
          <w:rFonts w:ascii="Arial" w:hAnsi="Arial" w:cs="Arial"/>
          <w:sz w:val="24"/>
          <w:szCs w:val="24"/>
        </w:rPr>
        <w:t xml:space="preserve">level Lead-induced Neurotoxicity in Children: An Update on Central Nervous </w:t>
      </w:r>
      <w:r>
        <w:rPr>
          <w:rFonts w:ascii="Arial" w:hAnsi="Arial" w:cs="Arial"/>
          <w:sz w:val="24"/>
          <w:szCs w:val="24"/>
        </w:rPr>
        <w:tab/>
      </w:r>
      <w:r w:rsidRPr="00420B27">
        <w:rPr>
          <w:rFonts w:ascii="Arial" w:hAnsi="Arial" w:cs="Arial"/>
          <w:sz w:val="24"/>
          <w:szCs w:val="24"/>
        </w:rPr>
        <w:t xml:space="preserve">System Effects. Elsevier Science B.V, July 1998. </w:t>
      </w:r>
      <w:proofErr w:type="gramStart"/>
      <w:r w:rsidRPr="00420B27">
        <w:rPr>
          <w:rFonts w:ascii="Arial" w:hAnsi="Arial" w:cs="Arial"/>
          <w:sz w:val="24"/>
          <w:szCs w:val="24"/>
        </w:rPr>
        <w:t>Web.</w:t>
      </w:r>
      <w:proofErr w:type="gramEnd"/>
      <w:r w:rsidRPr="00420B27">
        <w:rPr>
          <w:rFonts w:ascii="Arial" w:hAnsi="Arial" w:cs="Arial"/>
          <w:sz w:val="24"/>
          <w:szCs w:val="24"/>
        </w:rPr>
        <w:t xml:space="preserve"> 01 Feb. 2015. </w:t>
      </w:r>
      <w:r>
        <w:rPr>
          <w:rFonts w:ascii="Arial" w:hAnsi="Arial" w:cs="Arial"/>
          <w:sz w:val="24"/>
          <w:szCs w:val="24"/>
        </w:rPr>
        <w:tab/>
      </w:r>
      <w:r w:rsidRPr="00420B27">
        <w:rPr>
          <w:rFonts w:ascii="Arial" w:hAnsi="Arial" w:cs="Arial"/>
          <w:sz w:val="24"/>
          <w:szCs w:val="24"/>
        </w:rPr>
        <w:t>&lt;http://www.sciencedirect.com/science/article/pii/S0165017398000113&gt;.</w:t>
      </w:r>
    </w:p>
    <w:p w:rsidR="00C37209" w:rsidRDefault="00C37209" w:rsidP="00C37209">
      <w:pPr>
        <w:spacing w:after="0" w:line="240" w:lineRule="auto"/>
        <w:rPr>
          <w:rFonts w:ascii="Arial" w:hAnsi="Arial" w:cs="Arial"/>
          <w:color w:val="000000"/>
          <w:sz w:val="24"/>
          <w:szCs w:val="24"/>
          <w:shd w:val="clear" w:color="auto" w:fill="FFFFFF"/>
        </w:rPr>
      </w:pPr>
      <w:r w:rsidRPr="002A0A32">
        <w:rPr>
          <w:rFonts w:ascii="Arial" w:hAnsi="Arial" w:cs="Arial"/>
          <w:color w:val="000000"/>
          <w:sz w:val="24"/>
          <w:szCs w:val="24"/>
          <w:shd w:val="clear" w:color="auto" w:fill="FFFFFF"/>
        </w:rPr>
        <w:t xml:space="preserve">Lam, Tina, and Kristi Tanner-White. </w:t>
      </w:r>
      <w:proofErr w:type="gramStart"/>
      <w:r w:rsidRPr="002A0A32">
        <w:rPr>
          <w:rFonts w:ascii="Arial" w:hAnsi="Arial" w:cs="Arial"/>
          <w:color w:val="000000"/>
          <w:sz w:val="24"/>
          <w:szCs w:val="24"/>
          <w:shd w:val="clear" w:color="auto" w:fill="FFFFFF"/>
        </w:rPr>
        <w:t>"Detroit Free Press."</w:t>
      </w:r>
      <w:proofErr w:type="gramEnd"/>
      <w:r w:rsidRPr="002A0A32">
        <w:rPr>
          <w:rStyle w:val="apple-converted-space"/>
          <w:rFonts w:ascii="Arial" w:hAnsi="Arial" w:cs="Arial"/>
          <w:color w:val="000000"/>
          <w:sz w:val="24"/>
          <w:szCs w:val="24"/>
          <w:shd w:val="clear" w:color="auto" w:fill="FFFFFF"/>
        </w:rPr>
        <w:t> </w:t>
      </w:r>
      <w:r w:rsidRPr="002A0A32">
        <w:rPr>
          <w:rFonts w:ascii="Arial" w:hAnsi="Arial" w:cs="Arial"/>
          <w:i/>
          <w:iCs/>
          <w:color w:val="000000"/>
          <w:sz w:val="24"/>
          <w:szCs w:val="24"/>
          <w:shd w:val="clear" w:color="auto" w:fill="FFFFFF"/>
        </w:rPr>
        <w:t>Detroit Free Press</w:t>
      </w:r>
      <w:r w:rsidRPr="002A0A32">
        <w:rPr>
          <w:rStyle w:val="apple-converted-space"/>
          <w:rFonts w:ascii="Arial" w:hAnsi="Arial" w:cs="Arial"/>
          <w:color w:val="000000"/>
          <w:sz w:val="24"/>
          <w:szCs w:val="24"/>
          <w:shd w:val="clear" w:color="auto" w:fill="FFFFFF"/>
        </w:rPr>
        <w:t> </w:t>
      </w:r>
      <w:r w:rsidRPr="002A0A32">
        <w:rPr>
          <w:rFonts w:ascii="Arial" w:hAnsi="Arial" w:cs="Arial"/>
          <w:color w:val="000000"/>
          <w:sz w:val="24"/>
          <w:szCs w:val="24"/>
          <w:shd w:val="clear" w:color="auto" w:fill="FFFFFF"/>
        </w:rPr>
        <w:t xml:space="preserve">16 May </w:t>
      </w:r>
    </w:p>
    <w:p w:rsidR="00C37209" w:rsidRDefault="00C37209" w:rsidP="00C37209">
      <w:pPr>
        <w:spacing w:after="0" w:line="240" w:lineRule="auto"/>
        <w:ind w:left="720"/>
        <w:rPr>
          <w:rFonts w:ascii="Arial" w:hAnsi="Arial" w:cs="Arial"/>
          <w:color w:val="000000"/>
          <w:sz w:val="24"/>
          <w:szCs w:val="24"/>
          <w:shd w:val="clear" w:color="auto" w:fill="FFFFFF"/>
        </w:rPr>
      </w:pPr>
      <w:r w:rsidRPr="002A0A32">
        <w:rPr>
          <w:rFonts w:ascii="Arial" w:hAnsi="Arial" w:cs="Arial"/>
          <w:color w:val="000000"/>
          <w:sz w:val="24"/>
          <w:szCs w:val="24"/>
          <w:shd w:val="clear" w:color="auto" w:fill="FFFFFF"/>
        </w:rPr>
        <w:t>2010: 8A-9A.</w:t>
      </w:r>
      <w:r w:rsidRPr="002A0A32">
        <w:rPr>
          <w:rStyle w:val="apple-converted-space"/>
          <w:rFonts w:ascii="Arial" w:hAnsi="Arial" w:cs="Arial"/>
          <w:color w:val="000000"/>
          <w:sz w:val="24"/>
          <w:szCs w:val="24"/>
          <w:shd w:val="clear" w:color="auto" w:fill="FFFFFF"/>
        </w:rPr>
        <w:t> </w:t>
      </w:r>
      <w:proofErr w:type="gramStart"/>
      <w:r w:rsidRPr="002A0A32">
        <w:rPr>
          <w:rFonts w:ascii="Arial" w:hAnsi="Arial" w:cs="Arial"/>
          <w:i/>
          <w:iCs/>
          <w:color w:val="000000"/>
          <w:sz w:val="24"/>
          <w:szCs w:val="24"/>
          <w:shd w:val="clear" w:color="auto" w:fill="FFFFFF"/>
        </w:rPr>
        <w:t>Detroit Free Press</w:t>
      </w:r>
      <w:r>
        <w:rPr>
          <w:rFonts w:ascii="Arial" w:hAnsi="Arial" w:cs="Arial"/>
          <w:color w:val="000000"/>
          <w:sz w:val="24"/>
          <w:szCs w:val="24"/>
          <w:shd w:val="clear" w:color="auto" w:fill="FFFFFF"/>
        </w:rPr>
        <w:t>.</w:t>
      </w:r>
      <w:proofErr w:type="gramEnd"/>
      <w:r>
        <w:rPr>
          <w:rFonts w:ascii="Arial" w:hAnsi="Arial" w:cs="Arial"/>
          <w:color w:val="000000"/>
          <w:sz w:val="24"/>
          <w:szCs w:val="24"/>
          <w:shd w:val="clear" w:color="auto" w:fill="FFFFFF"/>
        </w:rPr>
        <w:t xml:space="preserve"> 16 May 2010. </w:t>
      </w:r>
      <w:proofErr w:type="gramStart"/>
      <w:r>
        <w:rPr>
          <w:rFonts w:ascii="Arial" w:hAnsi="Arial" w:cs="Arial"/>
          <w:color w:val="000000"/>
          <w:sz w:val="24"/>
          <w:szCs w:val="24"/>
          <w:shd w:val="clear" w:color="auto" w:fill="FFFFFF"/>
        </w:rPr>
        <w:t>Web.</w:t>
      </w:r>
      <w:proofErr w:type="gramEnd"/>
      <w:r>
        <w:rPr>
          <w:rFonts w:ascii="Arial" w:hAnsi="Arial" w:cs="Arial"/>
          <w:color w:val="000000"/>
          <w:sz w:val="24"/>
          <w:szCs w:val="24"/>
          <w:shd w:val="clear" w:color="auto" w:fill="FFFFFF"/>
        </w:rPr>
        <w:t xml:space="preserve"> 3</w:t>
      </w:r>
      <w:r w:rsidRPr="002A0A32">
        <w:rPr>
          <w:rFonts w:ascii="Arial" w:hAnsi="Arial" w:cs="Arial"/>
          <w:color w:val="000000"/>
          <w:sz w:val="24"/>
          <w:szCs w:val="24"/>
          <w:shd w:val="clear" w:color="auto" w:fill="FFFFFF"/>
        </w:rPr>
        <w:t xml:space="preserve">1 </w:t>
      </w:r>
      <w:r>
        <w:rPr>
          <w:rFonts w:ascii="Arial" w:hAnsi="Arial" w:cs="Arial"/>
          <w:color w:val="000000"/>
          <w:sz w:val="24"/>
          <w:szCs w:val="24"/>
          <w:shd w:val="clear" w:color="auto" w:fill="FFFFFF"/>
        </w:rPr>
        <w:t>Jan</w:t>
      </w:r>
      <w:r w:rsidRPr="002A0A32">
        <w:rPr>
          <w:rFonts w:ascii="Arial" w:hAnsi="Arial" w:cs="Arial"/>
          <w:color w:val="000000"/>
          <w:sz w:val="24"/>
          <w:szCs w:val="24"/>
          <w:shd w:val="clear" w:color="auto" w:fill="FFFFFF"/>
        </w:rPr>
        <w:t>. 201</w:t>
      </w:r>
      <w:r>
        <w:rPr>
          <w:rFonts w:ascii="Arial" w:hAnsi="Arial" w:cs="Arial"/>
          <w:color w:val="000000"/>
          <w:sz w:val="24"/>
          <w:szCs w:val="24"/>
          <w:shd w:val="clear" w:color="auto" w:fill="FFFFFF"/>
        </w:rPr>
        <w:t>5</w:t>
      </w:r>
      <w:r w:rsidRPr="002A0A32">
        <w:rPr>
          <w:rFonts w:ascii="Arial" w:hAnsi="Arial" w:cs="Arial"/>
          <w:color w:val="000000"/>
          <w:sz w:val="24"/>
          <w:szCs w:val="24"/>
          <w:shd w:val="clear" w:color="auto" w:fill="FFFFFF"/>
        </w:rPr>
        <w:t>. &lt;http://www.freep.com/article/20100516/NEWS01/5160413/High-lead-levels-hurt-learning-DPS-kids&gt;.</w:t>
      </w:r>
    </w:p>
    <w:p w:rsidR="001E48E9" w:rsidRDefault="001E48E9" w:rsidP="00C37209">
      <w:pPr>
        <w:spacing w:after="0" w:line="240" w:lineRule="auto"/>
        <w:ind w:left="720"/>
        <w:rPr>
          <w:rFonts w:ascii="Arial" w:hAnsi="Arial" w:cs="Arial"/>
          <w:color w:val="000000"/>
          <w:sz w:val="24"/>
          <w:szCs w:val="24"/>
          <w:shd w:val="clear" w:color="auto" w:fill="FFFFFF"/>
        </w:rPr>
      </w:pPr>
    </w:p>
    <w:p w:rsidR="001E48E9" w:rsidRDefault="001E48E9" w:rsidP="001E48E9">
      <w:pPr>
        <w:spacing w:after="0" w:line="240" w:lineRule="auto"/>
        <w:ind w:left="720" w:hanging="720"/>
        <w:rPr>
          <w:rFonts w:ascii="Arial" w:hAnsi="Arial" w:cs="Arial"/>
          <w:color w:val="000000"/>
          <w:sz w:val="24"/>
          <w:szCs w:val="24"/>
          <w:shd w:val="clear" w:color="auto" w:fill="FFFFFF"/>
        </w:rPr>
      </w:pPr>
      <w:proofErr w:type="spellStart"/>
      <w:proofErr w:type="gramStart"/>
      <w:r w:rsidRPr="001E48E9">
        <w:rPr>
          <w:rFonts w:ascii="Arial" w:hAnsi="Arial" w:cs="Arial"/>
          <w:color w:val="000000"/>
          <w:sz w:val="24"/>
          <w:szCs w:val="24"/>
          <w:shd w:val="clear" w:color="auto" w:fill="FFFFFF"/>
        </w:rPr>
        <w:t>Rosenman</w:t>
      </w:r>
      <w:proofErr w:type="spellEnd"/>
      <w:r w:rsidRPr="001E48E9">
        <w:rPr>
          <w:rFonts w:ascii="Arial" w:hAnsi="Arial" w:cs="Arial"/>
          <w:color w:val="000000"/>
          <w:sz w:val="24"/>
          <w:szCs w:val="24"/>
          <w:shd w:val="clear" w:color="auto" w:fill="FFFFFF"/>
        </w:rPr>
        <w:t xml:space="preserve">, Kenneth D., MD, Joanna </w:t>
      </w:r>
      <w:proofErr w:type="spellStart"/>
      <w:r w:rsidRPr="001E48E9">
        <w:rPr>
          <w:rFonts w:ascii="Arial" w:hAnsi="Arial" w:cs="Arial"/>
          <w:color w:val="000000"/>
          <w:sz w:val="24"/>
          <w:szCs w:val="24"/>
          <w:shd w:val="clear" w:color="auto" w:fill="FFFFFF"/>
        </w:rPr>
        <w:t>Kica</w:t>
      </w:r>
      <w:proofErr w:type="spellEnd"/>
      <w:r w:rsidRPr="001E48E9">
        <w:rPr>
          <w:rFonts w:ascii="Arial" w:hAnsi="Arial" w:cs="Arial"/>
          <w:color w:val="000000"/>
          <w:sz w:val="24"/>
          <w:szCs w:val="24"/>
          <w:shd w:val="clear" w:color="auto" w:fill="FFFFFF"/>
        </w:rPr>
        <w:t>, MPA, and Martha Yoder.</w:t>
      </w:r>
      <w:proofErr w:type="gramEnd"/>
      <w:r w:rsidRPr="001E48E9">
        <w:rPr>
          <w:rFonts w:ascii="Arial" w:hAnsi="Arial" w:cs="Arial"/>
          <w:color w:val="000000"/>
          <w:sz w:val="24"/>
          <w:szCs w:val="24"/>
          <w:shd w:val="clear" w:color="auto" w:fill="FFFFFF"/>
        </w:rPr>
        <w:t xml:space="preserve"> </w:t>
      </w:r>
      <w:proofErr w:type="gramStart"/>
      <w:r w:rsidRPr="001E48E9">
        <w:rPr>
          <w:rFonts w:ascii="Arial" w:hAnsi="Arial" w:cs="Arial"/>
          <w:color w:val="000000"/>
          <w:sz w:val="24"/>
          <w:szCs w:val="24"/>
          <w:shd w:val="clear" w:color="auto" w:fill="FFFFFF"/>
        </w:rPr>
        <w:t>2011 Annual Report on Blood Lead Levels on Adults in Michigan.</w:t>
      </w:r>
      <w:proofErr w:type="gramEnd"/>
      <w:r w:rsidRPr="001E48E9">
        <w:rPr>
          <w:rFonts w:ascii="Arial" w:hAnsi="Arial" w:cs="Arial"/>
          <w:color w:val="000000"/>
          <w:sz w:val="24"/>
          <w:szCs w:val="24"/>
          <w:shd w:val="clear" w:color="auto" w:fill="FFFFFF"/>
        </w:rPr>
        <w:t xml:space="preserve"> East Lansing: </w:t>
      </w:r>
      <w:proofErr w:type="spellStart"/>
      <w:proofErr w:type="gramStart"/>
      <w:r w:rsidRPr="001E48E9">
        <w:rPr>
          <w:rFonts w:ascii="Arial" w:hAnsi="Arial" w:cs="Arial"/>
          <w:color w:val="000000"/>
          <w:sz w:val="24"/>
          <w:szCs w:val="24"/>
          <w:shd w:val="clear" w:color="auto" w:fill="FFFFFF"/>
        </w:rPr>
        <w:t>n.p</w:t>
      </w:r>
      <w:proofErr w:type="spellEnd"/>
      <w:proofErr w:type="gramEnd"/>
      <w:r w:rsidRPr="001E48E9">
        <w:rPr>
          <w:rFonts w:ascii="Arial" w:hAnsi="Arial" w:cs="Arial"/>
          <w:color w:val="000000"/>
          <w:sz w:val="24"/>
          <w:szCs w:val="24"/>
          <w:shd w:val="clear" w:color="auto" w:fill="FFFFFF"/>
        </w:rPr>
        <w:t xml:space="preserve">., 24 May 2013. </w:t>
      </w:r>
      <w:proofErr w:type="gramStart"/>
      <w:r w:rsidRPr="001E48E9">
        <w:rPr>
          <w:rFonts w:ascii="Arial" w:hAnsi="Arial" w:cs="Arial"/>
          <w:color w:val="000000"/>
          <w:sz w:val="24"/>
          <w:szCs w:val="24"/>
          <w:shd w:val="clear" w:color="auto" w:fill="FFFFFF"/>
        </w:rPr>
        <w:t>PDF.</w:t>
      </w:r>
      <w:proofErr w:type="gramEnd"/>
    </w:p>
    <w:p w:rsidR="00C37209" w:rsidRDefault="00C37209" w:rsidP="00C37209">
      <w:pPr>
        <w:spacing w:after="0" w:line="240" w:lineRule="auto"/>
        <w:ind w:left="720"/>
        <w:rPr>
          <w:rFonts w:ascii="Arial" w:hAnsi="Arial" w:cs="Arial"/>
          <w:color w:val="000000"/>
          <w:sz w:val="24"/>
          <w:szCs w:val="24"/>
          <w:shd w:val="clear" w:color="auto" w:fill="FFFFFF"/>
        </w:rPr>
      </w:pPr>
    </w:p>
    <w:p w:rsidR="00C37209" w:rsidRDefault="00C37209" w:rsidP="00C37209">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Tanner-White, Kristi, et al</w:t>
      </w:r>
      <w:r w:rsidRPr="00CF6239">
        <w:rPr>
          <w:rFonts w:ascii="Arial" w:hAnsi="Arial" w:cs="Arial"/>
          <w:color w:val="000000"/>
          <w:sz w:val="24"/>
          <w:szCs w:val="24"/>
          <w:shd w:val="clear" w:color="auto" w:fill="FFFFFF"/>
        </w:rPr>
        <w:t xml:space="preserve">. "Interactive Map Shows Lead Levels in Detroit </w:t>
      </w:r>
    </w:p>
    <w:p w:rsidR="00C37209" w:rsidRPr="00CF6239" w:rsidRDefault="00C37209" w:rsidP="00C37209">
      <w:pPr>
        <w:spacing w:after="0" w:line="240" w:lineRule="auto"/>
        <w:ind w:left="720"/>
        <w:rPr>
          <w:rFonts w:ascii="Arial" w:hAnsi="Arial" w:cs="Arial"/>
          <w:sz w:val="24"/>
          <w:szCs w:val="24"/>
        </w:rPr>
      </w:pPr>
      <w:proofErr w:type="gramStart"/>
      <w:r w:rsidRPr="00CF6239">
        <w:rPr>
          <w:rFonts w:ascii="Arial" w:hAnsi="Arial" w:cs="Arial"/>
          <w:color w:val="000000"/>
          <w:sz w:val="24"/>
          <w:szCs w:val="24"/>
          <w:shd w:val="clear" w:color="auto" w:fill="FFFFFF"/>
        </w:rPr>
        <w:t>Neighborhoods over Time."</w:t>
      </w:r>
      <w:proofErr w:type="gramEnd"/>
      <w:r w:rsidRPr="00CF6239">
        <w:rPr>
          <w:rStyle w:val="apple-converted-space"/>
          <w:rFonts w:ascii="Arial" w:hAnsi="Arial" w:cs="Arial"/>
          <w:color w:val="000000"/>
          <w:sz w:val="24"/>
          <w:szCs w:val="24"/>
          <w:shd w:val="clear" w:color="auto" w:fill="FFFFFF"/>
        </w:rPr>
        <w:t> </w:t>
      </w:r>
      <w:proofErr w:type="gramStart"/>
      <w:r w:rsidRPr="00CF6239">
        <w:rPr>
          <w:rFonts w:ascii="Arial" w:hAnsi="Arial" w:cs="Arial"/>
          <w:i/>
          <w:iCs/>
          <w:color w:val="000000"/>
          <w:sz w:val="24"/>
          <w:szCs w:val="24"/>
          <w:shd w:val="clear" w:color="auto" w:fill="FFFFFF"/>
        </w:rPr>
        <w:t>Detroit Free Press</w:t>
      </w:r>
      <w:r>
        <w:rPr>
          <w:rFonts w:ascii="Arial" w:hAnsi="Arial" w:cs="Arial"/>
          <w:color w:val="000000"/>
          <w:sz w:val="24"/>
          <w:szCs w:val="24"/>
          <w:shd w:val="clear" w:color="auto" w:fill="FFFFFF"/>
        </w:rPr>
        <w:t>.</w:t>
      </w:r>
      <w:proofErr w:type="gramEnd"/>
      <w:r>
        <w:rPr>
          <w:rFonts w:ascii="Arial" w:hAnsi="Arial" w:cs="Arial"/>
          <w:color w:val="000000"/>
          <w:sz w:val="24"/>
          <w:szCs w:val="24"/>
          <w:shd w:val="clear" w:color="auto" w:fill="FFFFFF"/>
        </w:rPr>
        <w:t xml:space="preserve"> </w:t>
      </w:r>
      <w:proofErr w:type="spellStart"/>
      <w:proofErr w:type="gramStart"/>
      <w:r>
        <w:rPr>
          <w:rFonts w:ascii="Arial" w:hAnsi="Arial" w:cs="Arial"/>
          <w:color w:val="000000"/>
          <w:sz w:val="24"/>
          <w:szCs w:val="24"/>
          <w:shd w:val="clear" w:color="auto" w:fill="FFFFFF"/>
        </w:rPr>
        <w:t>N.p</w:t>
      </w:r>
      <w:proofErr w:type="spellEnd"/>
      <w:proofErr w:type="gramEnd"/>
      <w:r>
        <w:rPr>
          <w:rFonts w:ascii="Arial" w:hAnsi="Arial" w:cs="Arial"/>
          <w:color w:val="000000"/>
          <w:sz w:val="24"/>
          <w:szCs w:val="24"/>
          <w:shd w:val="clear" w:color="auto" w:fill="FFFFFF"/>
        </w:rPr>
        <w:t xml:space="preserve">., 16 May 2010. </w:t>
      </w:r>
      <w:proofErr w:type="gramStart"/>
      <w:r>
        <w:rPr>
          <w:rFonts w:ascii="Arial" w:hAnsi="Arial" w:cs="Arial"/>
          <w:color w:val="000000"/>
          <w:sz w:val="24"/>
          <w:szCs w:val="24"/>
          <w:shd w:val="clear" w:color="auto" w:fill="FFFFFF"/>
        </w:rPr>
        <w:t>Web.</w:t>
      </w:r>
      <w:proofErr w:type="gramEnd"/>
      <w:r>
        <w:rPr>
          <w:rFonts w:ascii="Arial" w:hAnsi="Arial" w:cs="Arial"/>
          <w:color w:val="000000"/>
          <w:sz w:val="24"/>
          <w:szCs w:val="24"/>
          <w:shd w:val="clear" w:color="auto" w:fill="FFFFFF"/>
        </w:rPr>
        <w:t xml:space="preserve"> 31 Jan. 2015</w:t>
      </w:r>
      <w:r w:rsidRPr="00CF6239">
        <w:rPr>
          <w:rFonts w:ascii="Arial" w:hAnsi="Arial" w:cs="Arial"/>
          <w:color w:val="000000"/>
          <w:sz w:val="24"/>
          <w:szCs w:val="24"/>
          <w:shd w:val="clear" w:color="auto" w:fill="FFFFFF"/>
        </w:rPr>
        <w:t>. &lt;http://www.freep.com/article/20100516/NEWS01/100514031/Interactive-map-shows-lead-levels-Detroit-neighborhoods-over-time&gt;.</w:t>
      </w:r>
    </w:p>
    <w:p w:rsidR="00C37209" w:rsidRPr="002A0A32" w:rsidRDefault="00C37209" w:rsidP="00C37209">
      <w:pPr>
        <w:spacing w:after="0" w:line="480" w:lineRule="auto"/>
        <w:ind w:left="720"/>
        <w:rPr>
          <w:rFonts w:ascii="Arial" w:hAnsi="Arial" w:cs="Arial"/>
          <w:sz w:val="24"/>
          <w:szCs w:val="24"/>
        </w:rPr>
      </w:pPr>
    </w:p>
    <w:p w:rsidR="004B7628" w:rsidRPr="00AA73E6" w:rsidRDefault="004B7628" w:rsidP="00420B27">
      <w:pPr>
        <w:spacing w:line="240" w:lineRule="auto"/>
        <w:rPr>
          <w:rFonts w:ascii="Arial" w:hAnsi="Arial" w:cs="Arial"/>
          <w:sz w:val="24"/>
          <w:szCs w:val="24"/>
        </w:rPr>
      </w:pPr>
    </w:p>
    <w:sectPr w:rsidR="004B7628" w:rsidRPr="00AA73E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B27" w:rsidRDefault="00420B27" w:rsidP="00420B27">
      <w:pPr>
        <w:spacing w:after="0" w:line="240" w:lineRule="auto"/>
      </w:pPr>
      <w:r>
        <w:separator/>
      </w:r>
    </w:p>
  </w:endnote>
  <w:endnote w:type="continuationSeparator" w:id="0">
    <w:p w:rsidR="00420B27" w:rsidRDefault="00420B27" w:rsidP="00420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B27" w:rsidRDefault="00420B27" w:rsidP="00420B27">
      <w:pPr>
        <w:spacing w:after="0" w:line="240" w:lineRule="auto"/>
      </w:pPr>
      <w:r>
        <w:separator/>
      </w:r>
    </w:p>
  </w:footnote>
  <w:footnote w:type="continuationSeparator" w:id="0">
    <w:p w:rsidR="00420B27" w:rsidRDefault="00420B27" w:rsidP="00420B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B27" w:rsidRPr="00420B27" w:rsidRDefault="00420B27">
    <w:pPr>
      <w:pStyle w:val="Header"/>
      <w:jc w:val="right"/>
      <w:rPr>
        <w:rFonts w:ascii="Arial" w:hAnsi="Arial" w:cs="Arial"/>
        <w:sz w:val="24"/>
        <w:szCs w:val="24"/>
      </w:rPr>
    </w:pPr>
    <w:proofErr w:type="spellStart"/>
    <w:r w:rsidRPr="00420B27">
      <w:rPr>
        <w:rFonts w:ascii="Arial" w:hAnsi="Arial" w:cs="Arial"/>
        <w:sz w:val="24"/>
        <w:szCs w:val="24"/>
      </w:rPr>
      <w:t>Hassig</w:t>
    </w:r>
    <w:proofErr w:type="spellEnd"/>
    <w:r w:rsidRPr="00420B27">
      <w:rPr>
        <w:rFonts w:ascii="Arial" w:hAnsi="Arial" w:cs="Arial"/>
        <w:sz w:val="24"/>
        <w:szCs w:val="24"/>
      </w:rPr>
      <w:t xml:space="preserve">- Lemons </w:t>
    </w:r>
    <w:sdt>
      <w:sdtPr>
        <w:rPr>
          <w:rFonts w:ascii="Arial" w:hAnsi="Arial" w:cs="Arial"/>
          <w:sz w:val="24"/>
          <w:szCs w:val="24"/>
        </w:rPr>
        <w:id w:val="773049356"/>
        <w:docPartObj>
          <w:docPartGallery w:val="Page Numbers (Top of Page)"/>
          <w:docPartUnique/>
        </w:docPartObj>
      </w:sdtPr>
      <w:sdtEndPr>
        <w:rPr>
          <w:noProof/>
        </w:rPr>
      </w:sdtEndPr>
      <w:sdtContent>
        <w:r w:rsidRPr="00420B27">
          <w:rPr>
            <w:rFonts w:ascii="Arial" w:hAnsi="Arial" w:cs="Arial"/>
            <w:sz w:val="24"/>
            <w:szCs w:val="24"/>
          </w:rPr>
          <w:fldChar w:fldCharType="begin"/>
        </w:r>
        <w:r w:rsidRPr="00420B27">
          <w:rPr>
            <w:rFonts w:ascii="Arial" w:hAnsi="Arial" w:cs="Arial"/>
            <w:sz w:val="24"/>
            <w:szCs w:val="24"/>
          </w:rPr>
          <w:instrText xml:space="preserve"> PAGE   \* MERGEFORMAT </w:instrText>
        </w:r>
        <w:r w:rsidRPr="00420B27">
          <w:rPr>
            <w:rFonts w:ascii="Arial" w:hAnsi="Arial" w:cs="Arial"/>
            <w:sz w:val="24"/>
            <w:szCs w:val="24"/>
          </w:rPr>
          <w:fldChar w:fldCharType="separate"/>
        </w:r>
        <w:r w:rsidR="00F31C6D">
          <w:rPr>
            <w:rFonts w:ascii="Arial" w:hAnsi="Arial" w:cs="Arial"/>
            <w:noProof/>
            <w:sz w:val="24"/>
            <w:szCs w:val="24"/>
          </w:rPr>
          <w:t>4</w:t>
        </w:r>
        <w:r w:rsidRPr="00420B27">
          <w:rPr>
            <w:rFonts w:ascii="Arial" w:hAnsi="Arial" w:cs="Arial"/>
            <w:noProof/>
            <w:sz w:val="24"/>
            <w:szCs w:val="24"/>
          </w:rPr>
          <w:fldChar w:fldCharType="end"/>
        </w:r>
      </w:sdtContent>
    </w:sdt>
  </w:p>
  <w:p w:rsidR="00420B27" w:rsidRDefault="00420B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69C"/>
    <w:rsid w:val="001E48E9"/>
    <w:rsid w:val="001F299E"/>
    <w:rsid w:val="00376EC8"/>
    <w:rsid w:val="00420B27"/>
    <w:rsid w:val="00422409"/>
    <w:rsid w:val="004B7628"/>
    <w:rsid w:val="0051682F"/>
    <w:rsid w:val="006032AA"/>
    <w:rsid w:val="006B0C4F"/>
    <w:rsid w:val="007B47C1"/>
    <w:rsid w:val="008E053D"/>
    <w:rsid w:val="00AA73E6"/>
    <w:rsid w:val="00B23995"/>
    <w:rsid w:val="00C213ED"/>
    <w:rsid w:val="00C37209"/>
    <w:rsid w:val="00CA6481"/>
    <w:rsid w:val="00D4469C"/>
    <w:rsid w:val="00F31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7C1"/>
    <w:rPr>
      <w:rFonts w:ascii="Tahoma" w:hAnsi="Tahoma" w:cs="Tahoma"/>
      <w:sz w:val="16"/>
      <w:szCs w:val="16"/>
    </w:rPr>
  </w:style>
  <w:style w:type="paragraph" w:styleId="Header">
    <w:name w:val="header"/>
    <w:basedOn w:val="Normal"/>
    <w:link w:val="HeaderChar"/>
    <w:uiPriority w:val="99"/>
    <w:unhideWhenUsed/>
    <w:rsid w:val="00420B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B27"/>
  </w:style>
  <w:style w:type="paragraph" w:styleId="Footer">
    <w:name w:val="footer"/>
    <w:basedOn w:val="Normal"/>
    <w:link w:val="FooterChar"/>
    <w:uiPriority w:val="99"/>
    <w:unhideWhenUsed/>
    <w:rsid w:val="00420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B27"/>
  </w:style>
  <w:style w:type="character" w:customStyle="1" w:styleId="apple-converted-space">
    <w:name w:val="apple-converted-space"/>
    <w:basedOn w:val="DefaultParagraphFont"/>
    <w:rsid w:val="00C372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7C1"/>
    <w:rPr>
      <w:rFonts w:ascii="Tahoma" w:hAnsi="Tahoma" w:cs="Tahoma"/>
      <w:sz w:val="16"/>
      <w:szCs w:val="16"/>
    </w:rPr>
  </w:style>
  <w:style w:type="paragraph" w:styleId="Header">
    <w:name w:val="header"/>
    <w:basedOn w:val="Normal"/>
    <w:link w:val="HeaderChar"/>
    <w:uiPriority w:val="99"/>
    <w:unhideWhenUsed/>
    <w:rsid w:val="00420B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B27"/>
  </w:style>
  <w:style w:type="paragraph" w:styleId="Footer">
    <w:name w:val="footer"/>
    <w:basedOn w:val="Normal"/>
    <w:link w:val="FooterChar"/>
    <w:uiPriority w:val="99"/>
    <w:unhideWhenUsed/>
    <w:rsid w:val="00420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B27"/>
  </w:style>
  <w:style w:type="character" w:customStyle="1" w:styleId="apple-converted-space">
    <w:name w:val="apple-converted-space"/>
    <w:basedOn w:val="DefaultParagraphFont"/>
    <w:rsid w:val="00C37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009714">
      <w:bodyDiv w:val="1"/>
      <w:marLeft w:val="0"/>
      <w:marRight w:val="0"/>
      <w:marTop w:val="0"/>
      <w:marBottom w:val="0"/>
      <w:divBdr>
        <w:top w:val="none" w:sz="0" w:space="0" w:color="auto"/>
        <w:left w:val="none" w:sz="0" w:space="0" w:color="auto"/>
        <w:bottom w:val="none" w:sz="0" w:space="0" w:color="auto"/>
        <w:right w:val="none" w:sz="0" w:space="0" w:color="auto"/>
      </w:divBdr>
      <w:divsChild>
        <w:div w:id="1888951750">
          <w:marLeft w:val="0"/>
          <w:marRight w:val="0"/>
          <w:marTop w:val="0"/>
          <w:marBottom w:val="0"/>
          <w:divBdr>
            <w:top w:val="none" w:sz="0" w:space="0" w:color="auto"/>
            <w:left w:val="none" w:sz="0" w:space="0" w:color="auto"/>
            <w:bottom w:val="none" w:sz="0" w:space="0" w:color="auto"/>
            <w:right w:val="none" w:sz="0" w:space="0" w:color="auto"/>
          </w:divBdr>
          <w:divsChild>
            <w:div w:id="2064865599">
              <w:marLeft w:val="0"/>
              <w:marRight w:val="0"/>
              <w:marTop w:val="0"/>
              <w:marBottom w:val="0"/>
              <w:divBdr>
                <w:top w:val="none" w:sz="0" w:space="0" w:color="auto"/>
                <w:left w:val="none" w:sz="0" w:space="0" w:color="auto"/>
                <w:bottom w:val="none" w:sz="0" w:space="0" w:color="auto"/>
                <w:right w:val="none" w:sz="0" w:space="0" w:color="auto"/>
              </w:divBdr>
              <w:divsChild>
                <w:div w:id="500969278">
                  <w:marLeft w:val="0"/>
                  <w:marRight w:val="0"/>
                  <w:marTop w:val="0"/>
                  <w:marBottom w:val="0"/>
                  <w:divBdr>
                    <w:top w:val="none" w:sz="0" w:space="0" w:color="auto"/>
                    <w:left w:val="none" w:sz="0" w:space="0" w:color="auto"/>
                    <w:bottom w:val="none" w:sz="0" w:space="0" w:color="auto"/>
                    <w:right w:val="none" w:sz="0" w:space="0" w:color="auto"/>
                  </w:divBdr>
                  <w:divsChild>
                    <w:div w:id="681516405">
                      <w:marLeft w:val="0"/>
                      <w:marRight w:val="0"/>
                      <w:marTop w:val="0"/>
                      <w:marBottom w:val="0"/>
                      <w:divBdr>
                        <w:top w:val="none" w:sz="0" w:space="0" w:color="auto"/>
                        <w:left w:val="none" w:sz="0" w:space="0" w:color="auto"/>
                        <w:bottom w:val="none" w:sz="0" w:space="0" w:color="auto"/>
                        <w:right w:val="none" w:sz="0" w:space="0" w:color="auto"/>
                      </w:divBdr>
                      <w:divsChild>
                        <w:div w:id="76906392">
                          <w:marLeft w:val="0"/>
                          <w:marRight w:val="0"/>
                          <w:marTop w:val="0"/>
                          <w:marBottom w:val="0"/>
                          <w:divBdr>
                            <w:top w:val="none" w:sz="0" w:space="0" w:color="auto"/>
                            <w:left w:val="none" w:sz="0" w:space="0" w:color="auto"/>
                            <w:bottom w:val="none" w:sz="0" w:space="0" w:color="auto"/>
                            <w:right w:val="none" w:sz="0" w:space="0" w:color="auto"/>
                          </w:divBdr>
                          <w:divsChild>
                            <w:div w:id="43140738">
                              <w:marLeft w:val="0"/>
                              <w:marRight w:val="0"/>
                              <w:marTop w:val="0"/>
                              <w:marBottom w:val="0"/>
                              <w:divBdr>
                                <w:top w:val="none" w:sz="0" w:space="0" w:color="auto"/>
                                <w:left w:val="none" w:sz="0" w:space="0" w:color="auto"/>
                                <w:bottom w:val="none" w:sz="0" w:space="0" w:color="auto"/>
                                <w:right w:val="none" w:sz="0" w:space="0" w:color="auto"/>
                              </w:divBdr>
                              <w:divsChild>
                                <w:div w:id="479614381">
                                  <w:marLeft w:val="0"/>
                                  <w:marRight w:val="0"/>
                                  <w:marTop w:val="0"/>
                                  <w:marBottom w:val="0"/>
                                  <w:divBdr>
                                    <w:top w:val="none" w:sz="0" w:space="0" w:color="auto"/>
                                    <w:left w:val="none" w:sz="0" w:space="0" w:color="auto"/>
                                    <w:bottom w:val="none" w:sz="0" w:space="0" w:color="auto"/>
                                    <w:right w:val="none" w:sz="0" w:space="0" w:color="auto"/>
                                  </w:divBdr>
                                  <w:divsChild>
                                    <w:div w:id="1173956191">
                                      <w:marLeft w:val="0"/>
                                      <w:marRight w:val="0"/>
                                      <w:marTop w:val="0"/>
                                      <w:marBottom w:val="0"/>
                                      <w:divBdr>
                                        <w:top w:val="none" w:sz="0" w:space="0" w:color="auto"/>
                                        <w:left w:val="none" w:sz="0" w:space="0" w:color="auto"/>
                                        <w:bottom w:val="none" w:sz="0" w:space="0" w:color="auto"/>
                                        <w:right w:val="none" w:sz="0" w:space="0" w:color="auto"/>
                                      </w:divBdr>
                                      <w:divsChild>
                                        <w:div w:id="1753314758">
                                          <w:marLeft w:val="0"/>
                                          <w:marRight w:val="0"/>
                                          <w:marTop w:val="0"/>
                                          <w:marBottom w:val="0"/>
                                          <w:divBdr>
                                            <w:top w:val="none" w:sz="0" w:space="0" w:color="auto"/>
                                            <w:left w:val="none" w:sz="0" w:space="0" w:color="auto"/>
                                            <w:bottom w:val="none" w:sz="0" w:space="0" w:color="auto"/>
                                            <w:right w:val="none" w:sz="0" w:space="0" w:color="auto"/>
                                          </w:divBdr>
                                          <w:divsChild>
                                            <w:div w:id="797451419">
                                              <w:marLeft w:val="0"/>
                                              <w:marRight w:val="0"/>
                                              <w:marTop w:val="0"/>
                                              <w:marBottom w:val="0"/>
                                              <w:divBdr>
                                                <w:top w:val="single" w:sz="12" w:space="2" w:color="FFFFCC"/>
                                                <w:left w:val="single" w:sz="12" w:space="2" w:color="FFFFCC"/>
                                                <w:bottom w:val="single" w:sz="12" w:space="2" w:color="FFFFCC"/>
                                                <w:right w:val="single" w:sz="12" w:space="0" w:color="FFFFCC"/>
                                              </w:divBdr>
                                              <w:divsChild>
                                                <w:div w:id="1371419679">
                                                  <w:marLeft w:val="0"/>
                                                  <w:marRight w:val="0"/>
                                                  <w:marTop w:val="0"/>
                                                  <w:marBottom w:val="0"/>
                                                  <w:divBdr>
                                                    <w:top w:val="none" w:sz="0" w:space="0" w:color="auto"/>
                                                    <w:left w:val="none" w:sz="0" w:space="0" w:color="auto"/>
                                                    <w:bottom w:val="none" w:sz="0" w:space="0" w:color="auto"/>
                                                    <w:right w:val="none" w:sz="0" w:space="0" w:color="auto"/>
                                                  </w:divBdr>
                                                  <w:divsChild>
                                                    <w:div w:id="748768377">
                                                      <w:marLeft w:val="0"/>
                                                      <w:marRight w:val="0"/>
                                                      <w:marTop w:val="0"/>
                                                      <w:marBottom w:val="0"/>
                                                      <w:divBdr>
                                                        <w:top w:val="none" w:sz="0" w:space="0" w:color="auto"/>
                                                        <w:left w:val="none" w:sz="0" w:space="0" w:color="auto"/>
                                                        <w:bottom w:val="none" w:sz="0" w:space="0" w:color="auto"/>
                                                        <w:right w:val="none" w:sz="0" w:space="0" w:color="auto"/>
                                                      </w:divBdr>
                                                      <w:divsChild>
                                                        <w:div w:id="1298798138">
                                                          <w:marLeft w:val="0"/>
                                                          <w:marRight w:val="0"/>
                                                          <w:marTop w:val="0"/>
                                                          <w:marBottom w:val="0"/>
                                                          <w:divBdr>
                                                            <w:top w:val="none" w:sz="0" w:space="0" w:color="auto"/>
                                                            <w:left w:val="none" w:sz="0" w:space="0" w:color="auto"/>
                                                            <w:bottom w:val="none" w:sz="0" w:space="0" w:color="auto"/>
                                                            <w:right w:val="none" w:sz="0" w:space="0" w:color="auto"/>
                                                          </w:divBdr>
                                                          <w:divsChild>
                                                            <w:div w:id="1082264499">
                                                              <w:marLeft w:val="0"/>
                                                              <w:marRight w:val="0"/>
                                                              <w:marTop w:val="0"/>
                                                              <w:marBottom w:val="0"/>
                                                              <w:divBdr>
                                                                <w:top w:val="none" w:sz="0" w:space="0" w:color="auto"/>
                                                                <w:left w:val="none" w:sz="0" w:space="0" w:color="auto"/>
                                                                <w:bottom w:val="none" w:sz="0" w:space="0" w:color="auto"/>
                                                                <w:right w:val="none" w:sz="0" w:space="0" w:color="auto"/>
                                                              </w:divBdr>
                                                              <w:divsChild>
                                                                <w:div w:id="506871474">
                                                                  <w:marLeft w:val="0"/>
                                                                  <w:marRight w:val="0"/>
                                                                  <w:marTop w:val="0"/>
                                                                  <w:marBottom w:val="0"/>
                                                                  <w:divBdr>
                                                                    <w:top w:val="none" w:sz="0" w:space="0" w:color="auto"/>
                                                                    <w:left w:val="none" w:sz="0" w:space="0" w:color="auto"/>
                                                                    <w:bottom w:val="none" w:sz="0" w:space="0" w:color="auto"/>
                                                                    <w:right w:val="none" w:sz="0" w:space="0" w:color="auto"/>
                                                                  </w:divBdr>
                                                                  <w:divsChild>
                                                                    <w:div w:id="606692980">
                                                                      <w:marLeft w:val="0"/>
                                                                      <w:marRight w:val="0"/>
                                                                      <w:marTop w:val="0"/>
                                                                      <w:marBottom w:val="0"/>
                                                                      <w:divBdr>
                                                                        <w:top w:val="none" w:sz="0" w:space="0" w:color="auto"/>
                                                                        <w:left w:val="none" w:sz="0" w:space="0" w:color="auto"/>
                                                                        <w:bottom w:val="none" w:sz="0" w:space="0" w:color="auto"/>
                                                                        <w:right w:val="none" w:sz="0" w:space="0" w:color="auto"/>
                                                                      </w:divBdr>
                                                                      <w:divsChild>
                                                                        <w:div w:id="1784303064">
                                                                          <w:marLeft w:val="0"/>
                                                                          <w:marRight w:val="0"/>
                                                                          <w:marTop w:val="0"/>
                                                                          <w:marBottom w:val="0"/>
                                                                          <w:divBdr>
                                                                            <w:top w:val="none" w:sz="0" w:space="0" w:color="auto"/>
                                                                            <w:left w:val="none" w:sz="0" w:space="0" w:color="auto"/>
                                                                            <w:bottom w:val="none" w:sz="0" w:space="0" w:color="auto"/>
                                                                            <w:right w:val="none" w:sz="0" w:space="0" w:color="auto"/>
                                                                          </w:divBdr>
                                                                          <w:divsChild>
                                                                            <w:div w:id="1892887428">
                                                                              <w:marLeft w:val="0"/>
                                                                              <w:marRight w:val="0"/>
                                                                              <w:marTop w:val="0"/>
                                                                              <w:marBottom w:val="0"/>
                                                                              <w:divBdr>
                                                                                <w:top w:val="none" w:sz="0" w:space="0" w:color="auto"/>
                                                                                <w:left w:val="none" w:sz="0" w:space="0" w:color="auto"/>
                                                                                <w:bottom w:val="none" w:sz="0" w:space="0" w:color="auto"/>
                                                                                <w:right w:val="none" w:sz="0" w:space="0" w:color="auto"/>
                                                                              </w:divBdr>
                                                                              <w:divsChild>
                                                                                <w:div w:id="910193064">
                                                                                  <w:marLeft w:val="0"/>
                                                                                  <w:marRight w:val="0"/>
                                                                                  <w:marTop w:val="0"/>
                                                                                  <w:marBottom w:val="0"/>
                                                                                  <w:divBdr>
                                                                                    <w:top w:val="none" w:sz="0" w:space="0" w:color="auto"/>
                                                                                    <w:left w:val="none" w:sz="0" w:space="0" w:color="auto"/>
                                                                                    <w:bottom w:val="none" w:sz="0" w:space="0" w:color="auto"/>
                                                                                    <w:right w:val="none" w:sz="0" w:space="0" w:color="auto"/>
                                                                                  </w:divBdr>
                                                                                  <w:divsChild>
                                                                                    <w:div w:id="2090228964">
                                                                                      <w:marLeft w:val="0"/>
                                                                                      <w:marRight w:val="0"/>
                                                                                      <w:marTop w:val="0"/>
                                                                                      <w:marBottom w:val="0"/>
                                                                                      <w:divBdr>
                                                                                        <w:top w:val="none" w:sz="0" w:space="0" w:color="auto"/>
                                                                                        <w:left w:val="none" w:sz="0" w:space="0" w:color="auto"/>
                                                                                        <w:bottom w:val="none" w:sz="0" w:space="0" w:color="auto"/>
                                                                                        <w:right w:val="none" w:sz="0" w:space="0" w:color="auto"/>
                                                                                      </w:divBdr>
                                                                                      <w:divsChild>
                                                                                        <w:div w:id="1529442008">
                                                                                          <w:marLeft w:val="0"/>
                                                                                          <w:marRight w:val="0"/>
                                                                                          <w:marTop w:val="0"/>
                                                                                          <w:marBottom w:val="0"/>
                                                                                          <w:divBdr>
                                                                                            <w:top w:val="none" w:sz="0" w:space="0" w:color="auto"/>
                                                                                            <w:left w:val="none" w:sz="0" w:space="0" w:color="auto"/>
                                                                                            <w:bottom w:val="none" w:sz="0" w:space="0" w:color="auto"/>
                                                                                            <w:right w:val="none" w:sz="0" w:space="0" w:color="auto"/>
                                                                                          </w:divBdr>
                                                                                          <w:divsChild>
                                                                                            <w:div w:id="998535882">
                                                                                              <w:marLeft w:val="0"/>
                                                                                              <w:marRight w:val="120"/>
                                                                                              <w:marTop w:val="0"/>
                                                                                              <w:marBottom w:val="150"/>
                                                                                              <w:divBdr>
                                                                                                <w:top w:val="single" w:sz="2" w:space="0" w:color="EFEFEF"/>
                                                                                                <w:left w:val="single" w:sz="6" w:space="0" w:color="EFEFEF"/>
                                                                                                <w:bottom w:val="single" w:sz="6" w:space="0" w:color="E2E2E2"/>
                                                                                                <w:right w:val="single" w:sz="6" w:space="0" w:color="EFEFEF"/>
                                                                                              </w:divBdr>
                                                                                              <w:divsChild>
                                                                                                <w:div w:id="1511262110">
                                                                                                  <w:marLeft w:val="0"/>
                                                                                                  <w:marRight w:val="0"/>
                                                                                                  <w:marTop w:val="0"/>
                                                                                                  <w:marBottom w:val="0"/>
                                                                                                  <w:divBdr>
                                                                                                    <w:top w:val="none" w:sz="0" w:space="0" w:color="auto"/>
                                                                                                    <w:left w:val="none" w:sz="0" w:space="0" w:color="auto"/>
                                                                                                    <w:bottom w:val="none" w:sz="0" w:space="0" w:color="auto"/>
                                                                                                    <w:right w:val="none" w:sz="0" w:space="0" w:color="auto"/>
                                                                                                  </w:divBdr>
                                                                                                  <w:divsChild>
                                                                                                    <w:div w:id="808089497">
                                                                                                      <w:marLeft w:val="0"/>
                                                                                                      <w:marRight w:val="0"/>
                                                                                                      <w:marTop w:val="0"/>
                                                                                                      <w:marBottom w:val="0"/>
                                                                                                      <w:divBdr>
                                                                                                        <w:top w:val="none" w:sz="0" w:space="0" w:color="auto"/>
                                                                                                        <w:left w:val="none" w:sz="0" w:space="0" w:color="auto"/>
                                                                                                        <w:bottom w:val="none" w:sz="0" w:space="0" w:color="auto"/>
                                                                                                        <w:right w:val="none" w:sz="0" w:space="0" w:color="auto"/>
                                                                                                      </w:divBdr>
                                                                                                      <w:divsChild>
                                                                                                        <w:div w:id="1910383816">
                                                                                                          <w:marLeft w:val="0"/>
                                                                                                          <w:marRight w:val="0"/>
                                                                                                          <w:marTop w:val="0"/>
                                                                                                          <w:marBottom w:val="0"/>
                                                                                                          <w:divBdr>
                                                                                                            <w:top w:val="none" w:sz="0" w:space="0" w:color="auto"/>
                                                                                                            <w:left w:val="none" w:sz="0" w:space="0" w:color="auto"/>
                                                                                                            <w:bottom w:val="none" w:sz="0" w:space="0" w:color="auto"/>
                                                                                                            <w:right w:val="none" w:sz="0" w:space="0" w:color="auto"/>
                                                                                                          </w:divBdr>
                                                                                                          <w:divsChild>
                                                                                                            <w:div w:id="585263424">
                                                                                                              <w:marLeft w:val="0"/>
                                                                                                              <w:marRight w:val="0"/>
                                                                                                              <w:marTop w:val="0"/>
                                                                                                              <w:marBottom w:val="0"/>
                                                                                                              <w:divBdr>
                                                                                                                <w:top w:val="none" w:sz="0" w:space="0" w:color="auto"/>
                                                                                                                <w:left w:val="none" w:sz="0" w:space="0" w:color="auto"/>
                                                                                                                <w:bottom w:val="none" w:sz="0" w:space="0" w:color="auto"/>
                                                                                                                <w:right w:val="none" w:sz="0" w:space="0" w:color="auto"/>
                                                                                                              </w:divBdr>
                                                                                                              <w:divsChild>
                                                                                                                <w:div w:id="2007857041">
                                                                                                                  <w:marLeft w:val="0"/>
                                                                                                                  <w:marRight w:val="0"/>
                                                                                                                  <w:marTop w:val="0"/>
                                                                                                                  <w:marBottom w:val="0"/>
                                                                                                                  <w:divBdr>
                                                                                                                    <w:top w:val="none" w:sz="0" w:space="0" w:color="auto"/>
                                                                                                                    <w:left w:val="none" w:sz="0" w:space="0" w:color="auto"/>
                                                                                                                    <w:bottom w:val="none" w:sz="0" w:space="0" w:color="auto"/>
                                                                                                                    <w:right w:val="none" w:sz="0" w:space="0" w:color="auto"/>
                                                                                                                  </w:divBdr>
                                                                                                                  <w:divsChild>
                                                                                                                    <w:div w:id="1069497318">
                                                                                                                      <w:marLeft w:val="0"/>
                                                                                                                      <w:marRight w:val="0"/>
                                                                                                                      <w:marTop w:val="0"/>
                                                                                                                      <w:marBottom w:val="0"/>
                                                                                                                      <w:divBdr>
                                                                                                                        <w:top w:val="single" w:sz="2" w:space="4" w:color="D8D8D8"/>
                                                                                                                        <w:left w:val="single" w:sz="2" w:space="0" w:color="D8D8D8"/>
                                                                                                                        <w:bottom w:val="single" w:sz="2" w:space="4" w:color="D8D8D8"/>
                                                                                                                        <w:right w:val="single" w:sz="2" w:space="0" w:color="D8D8D8"/>
                                                                                                                      </w:divBdr>
                                                                                                                      <w:divsChild>
                                                                                                                        <w:div w:id="1326713244">
                                                                                                                          <w:marLeft w:val="225"/>
                                                                                                                          <w:marRight w:val="225"/>
                                                                                                                          <w:marTop w:val="75"/>
                                                                                                                          <w:marBottom w:val="75"/>
                                                                                                                          <w:divBdr>
                                                                                                                            <w:top w:val="none" w:sz="0" w:space="0" w:color="auto"/>
                                                                                                                            <w:left w:val="none" w:sz="0" w:space="0" w:color="auto"/>
                                                                                                                            <w:bottom w:val="none" w:sz="0" w:space="0" w:color="auto"/>
                                                                                                                            <w:right w:val="none" w:sz="0" w:space="0" w:color="auto"/>
                                                                                                                          </w:divBdr>
                                                                                                                          <w:divsChild>
                                                                                                                            <w:div w:id="1790775900">
                                                                                                                              <w:marLeft w:val="0"/>
                                                                                                                              <w:marRight w:val="0"/>
                                                                                                                              <w:marTop w:val="0"/>
                                                                                                                              <w:marBottom w:val="0"/>
                                                                                                                              <w:divBdr>
                                                                                                                                <w:top w:val="single" w:sz="6" w:space="0" w:color="auto"/>
                                                                                                                                <w:left w:val="single" w:sz="6" w:space="0" w:color="auto"/>
                                                                                                                                <w:bottom w:val="single" w:sz="6" w:space="0" w:color="auto"/>
                                                                                                                                <w:right w:val="single" w:sz="6" w:space="0" w:color="auto"/>
                                                                                                                              </w:divBdr>
                                                                                                                              <w:divsChild>
                                                                                                                                <w:div w:id="771707926">
                                                                                                                                  <w:marLeft w:val="0"/>
                                                                                                                                  <w:marRight w:val="0"/>
                                                                                                                                  <w:marTop w:val="0"/>
                                                                                                                                  <w:marBottom w:val="0"/>
                                                                                                                                  <w:divBdr>
                                                                                                                                    <w:top w:val="none" w:sz="0" w:space="0" w:color="auto"/>
                                                                                                                                    <w:left w:val="none" w:sz="0" w:space="0" w:color="auto"/>
                                                                                                                                    <w:bottom w:val="none" w:sz="0" w:space="0" w:color="auto"/>
                                                                                                                                    <w:right w:val="none" w:sz="0" w:space="0" w:color="auto"/>
                                                                                                                                  </w:divBdr>
                                                                                                                                  <w:divsChild>
                                                                                                                                    <w:div w:id="60018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Lead in</a:t>
            </a:r>
            <a:r>
              <a:rPr lang="en-US" baseline="0"/>
              <a:t> the Body</a:t>
            </a:r>
            <a:endParaRPr lang="en-US"/>
          </a:p>
        </c:rich>
      </c:tx>
      <c:layout/>
      <c:overlay val="0"/>
    </c:title>
    <c:autoTitleDeleted val="0"/>
    <c:plotArea>
      <c:layout/>
      <c:lineChart>
        <c:grouping val="standard"/>
        <c:varyColors val="0"/>
        <c:ser>
          <c:idx val="1"/>
          <c:order val="0"/>
          <c:tx>
            <c:strRef>
              <c:f>[btb.xlsx]Sheet1!$B$8</c:f>
              <c:strCache>
                <c:ptCount val="1"/>
                <c:pt idx="0">
                  <c:v>Blood</c:v>
                </c:pt>
              </c:strCache>
            </c:strRef>
          </c:tx>
          <c:marker>
            <c:symbol val="none"/>
          </c:marker>
          <c:val>
            <c:numRef>
              <c:f>[btb.xlsx]Sheet1!$B$9:$B$809</c:f>
              <c:numCache>
                <c:formatCode>General</c:formatCode>
                <c:ptCount val="801"/>
                <c:pt idx="0">
                  <c:v>0</c:v>
                </c:pt>
                <c:pt idx="1">
                  <c:v>49.3</c:v>
                </c:pt>
                <c:pt idx="2">
                  <c:v>96.825199999999995</c:v>
                </c:pt>
                <c:pt idx="3">
                  <c:v>142.64628518145</c:v>
                </c:pt>
                <c:pt idx="4">
                  <c:v>186.83095882078325</c:v>
                </c:pt>
                <c:pt idx="5">
                  <c:v>229.44407178744839</c:v>
                </c:pt>
                <c:pt idx="6">
                  <c:v>270.5477463404053</c:v>
                </c:pt>
                <c:pt idx="7">
                  <c:v>310.20149447569565</c:v>
                </c:pt>
                <c:pt idx="8">
                  <c:v>348.46233106647338</c:v>
                </c:pt>
                <c:pt idx="9">
                  <c:v>385.38488202615895</c:v>
                </c:pt>
                <c:pt idx="10">
                  <c:v>421.02148771512975</c:v>
                </c:pt>
                <c:pt idx="11">
                  <c:v>455.42230180157094</c:v>
                </c:pt>
                <c:pt idx="12">
                  <c:v>488.63538577775313</c:v>
                </c:pt>
                <c:pt idx="13">
                  <c:v>520.70679932406381</c:v>
                </c:pt>
                <c:pt idx="14">
                  <c:v>551.68068670457751</c:v>
                </c:pt>
                <c:pt idx="15">
                  <c:v>581.59935936978752</c:v>
                </c:pt>
                <c:pt idx="16">
                  <c:v>610.50337493432164</c:v>
                </c:pt>
                <c:pt idx="17">
                  <c:v>638.43161269001564</c:v>
                </c:pt>
                <c:pt idx="18">
                  <c:v>665.42134580759159</c:v>
                </c:pt>
                <c:pt idx="19">
                  <c:v>691.50831037339015</c:v>
                </c:pt>
                <c:pt idx="20">
                  <c:v>716.72677140109965</c:v>
                </c:pt>
                <c:pt idx="21">
                  <c:v>741.10958595221575</c:v>
                </c:pt>
                <c:pt idx="22">
                  <c:v>764.68826349302776</c:v>
                </c:pt>
                <c:pt idx="23">
                  <c:v>787.49302361025411</c:v>
                </c:pt>
                <c:pt idx="24">
                  <c:v>809.55285120203439</c:v>
                </c:pt>
                <c:pt idx="25">
                  <c:v>830.89554925579955</c:v>
                </c:pt>
                <c:pt idx="26">
                  <c:v>851.54778931960084</c:v>
                </c:pt>
                <c:pt idx="27">
                  <c:v>871.53515976874132</c:v>
                </c:pt>
                <c:pt idx="28">
                  <c:v>890.88221196504435</c:v>
                </c:pt>
                <c:pt idx="29">
                  <c:v>909.61250440176627</c:v>
                </c:pt>
                <c:pt idx="30">
                  <c:v>927.74864492304391</c:v>
                </c:pt>
                <c:pt idx="31">
                  <c:v>945.31233110281937</c:v>
                </c:pt>
                <c:pt idx="32">
                  <c:v>962.32438886441946</c:v>
                </c:pt>
                <c:pt idx="33">
                  <c:v>978.80480941836856</c:v>
                </c:pt>
                <c:pt idx="34">
                  <c:v>994.7727845925732</c:v>
                </c:pt>
                <c:pt idx="35">
                  <c:v>1010.2467406257299</c:v>
                </c:pt>
                <c:pt idx="36">
                  <c:v>1025.2443704916666</c:v>
                </c:pt>
                <c:pt idx="37">
                  <c:v>1039.7826648193318</c:v>
                </c:pt>
                <c:pt idx="38">
                  <c:v>1053.8779414702685</c:v>
                </c:pt>
                <c:pt idx="39">
                  <c:v>1067.5458738326795</c:v>
                </c:pt>
                <c:pt idx="40">
                  <c:v>1080.8015178885651</c:v>
                </c:pt>
                <c:pt idx="41">
                  <c:v>1093.6593381079192</c:v>
                </c:pt>
                <c:pt idx="42">
                  <c:v>1106.1332322215699</c:v>
                </c:pt>
                <c:pt idx="43">
                  <c:v>1118.2365549219733</c:v>
                </c:pt>
                <c:pt idx="44">
                  <c:v>1129.9821405390842</c:v>
                </c:pt>
                <c:pt idx="45">
                  <c:v>1141.3823247363364</c:v>
                </c:pt>
                <c:pt idx="46">
                  <c:v>1152.4489652697823</c:v>
                </c:pt>
                <c:pt idx="47">
                  <c:v>1163.1934618515229</c:v>
                </c:pt>
                <c:pt idx="48">
                  <c:v>1173.6267751567493</c:v>
                </c:pt>
                <c:pt idx="49">
                  <c:v>1183.7594450119741</c:v>
                </c:pt>
                <c:pt idx="50">
                  <c:v>1193.6016078003663</c:v>
                </c:pt>
                <c:pt idx="51">
                  <c:v>1203.1630131185186</c:v>
                </c:pt>
                <c:pt idx="52">
                  <c:v>1212.453039717454</c:v>
                </c:pt>
                <c:pt idx="53">
                  <c:v>1221.480710759233</c:v>
                </c:pt>
                <c:pt idx="54">
                  <c:v>1230.2547084191294</c:v>
                </c:pt>
                <c:pt idx="55">
                  <c:v>1238.7833878620281</c:v>
                </c:pt>
                <c:pt idx="56">
                  <c:v>1247.0747906204188</c:v>
                </c:pt>
                <c:pt idx="57">
                  <c:v>1255.1366574001654</c:v>
                </c:pt>
                <c:pt idx="58">
                  <c:v>1262.9764403390602</c:v>
                </c:pt>
                <c:pt idx="59">
                  <c:v>1270.601314742077</c:v>
                </c:pt>
                <c:pt idx="60">
                  <c:v>1278.0181903161797</c:v>
                </c:pt>
                <c:pt idx="61">
                  <c:v>1285.2337219265298</c:v>
                </c:pt>
                <c:pt idx="62">
                  <c:v>1292.2543198949745</c:v>
                </c:pt>
                <c:pt idx="63">
                  <c:v>1299.0861598607819</c:v>
                </c:pt>
                <c:pt idx="64">
                  <c:v>1305.7351922226953</c:v>
                </c:pt>
                <c:pt idx="65">
                  <c:v>1312.207151180553</c:v>
                </c:pt>
                <c:pt idx="66">
                  <c:v>1318.5075633939025</c:v>
                </c:pt>
                <c:pt idx="67">
                  <c:v>1324.6417562742793</c:v>
                </c:pt>
                <c:pt idx="68">
                  <c:v>1330.6148659270789</c:v>
                </c:pt>
                <c:pt idx="69">
                  <c:v>1336.4318447582543</c:v>
                </c:pt>
                <c:pt idx="70">
                  <c:v>1342.0974687603953</c:v>
                </c:pt>
                <c:pt idx="71">
                  <c:v>1347.6163444921108</c:v>
                </c:pt>
                <c:pt idx="72">
                  <c:v>1352.9929157640163</c:v>
                </c:pt>
                <c:pt idx="73">
                  <c:v>1358.2314700440472</c:v>
                </c:pt>
                <c:pt idx="74">
                  <c:v>1363.3361445942601</c:v>
                </c:pt>
                <c:pt idx="75">
                  <c:v>1368.310932350744</c:v>
                </c:pt>
                <c:pt idx="76">
                  <c:v>1373.1596875577591</c:v>
                </c:pt>
                <c:pt idx="77">
                  <c:v>1377.8861311667258</c:v>
                </c:pt>
                <c:pt idx="78">
                  <c:v>1382.493856010225</c:v>
                </c:pt>
                <c:pt idx="79">
                  <c:v>1386.9863317607221</c:v>
                </c:pt>
                <c:pt idx="80">
                  <c:v>1391.3669096832991</c:v>
                </c:pt>
                <c:pt idx="81">
                  <c:v>1395.6388271912772</c:v>
                </c:pt>
                <c:pt idx="82">
                  <c:v>1399.8052122132146</c:v>
                </c:pt>
                <c:pt idx="83">
                  <c:v>1403.8690873794008</c:v>
                </c:pt>
                <c:pt idx="84">
                  <c:v>1407.8333740356024</c:v>
                </c:pt>
                <c:pt idx="85">
                  <c:v>1411.7008960914895</c:v>
                </c:pt>
                <c:pt idx="86">
                  <c:v>1415.4743837108306</c:v>
                </c:pt>
                <c:pt idx="87">
                  <c:v>1419.1564768502467</c:v>
                </c:pt>
                <c:pt idx="88">
                  <c:v>1422.7497286530083</c:v>
                </c:pt>
                <c:pt idx="89">
                  <c:v>1426.2566087040836</c:v>
                </c:pt>
                <c:pt idx="90">
                  <c:v>1429.6795061523676</c:v>
                </c:pt>
                <c:pt idx="91">
                  <c:v>1433.0207327057683</c:v>
                </c:pt>
                <c:pt idx="92">
                  <c:v>1436.2825255045746</c:v>
                </c:pt>
                <c:pt idx="93">
                  <c:v>1439.467049878293</c:v>
                </c:pt>
                <c:pt idx="94">
                  <c:v>1442.5764019909197</c:v>
                </c:pt>
                <c:pt idx="95">
                  <c:v>1445.6126113793894</c:v>
                </c:pt>
                <c:pt idx="96">
                  <c:v>1448.5776433897424</c:v>
                </c:pt>
                <c:pt idx="97">
                  <c:v>1451.473401515351</c:v>
                </c:pt>
                <c:pt idx="98">
                  <c:v>1454.3017296413564</c:v>
                </c:pt>
                <c:pt idx="99">
                  <c:v>1457.0644141992873</c:v>
                </c:pt>
                <c:pt idx="100">
                  <c:v>1459.7631862356611</c:v>
                </c:pt>
                <c:pt idx="101">
                  <c:v>1462.3997233981961</c:v>
                </c:pt>
                <c:pt idx="102">
                  <c:v>1464.9756518431163</c:v>
                </c:pt>
                <c:pt idx="103">
                  <c:v>1467.4925480668696</c:v>
                </c:pt>
                <c:pt idx="104">
                  <c:v>1469.9519406654385</c:v>
                </c:pt>
                <c:pt idx="105">
                  <c:v>1472.3553120242912</c:v>
                </c:pt>
                <c:pt idx="106">
                  <c:v>1474.7040999418759</c:v>
                </c:pt>
                <c:pt idx="107">
                  <c:v>1476.9996991894502</c:v>
                </c:pt>
                <c:pt idx="108">
                  <c:v>1479.2434630099049</c:v>
                </c:pt>
                <c:pt idx="109">
                  <c:v>1481.4367045581303</c:v>
                </c:pt>
                <c:pt idx="110">
                  <c:v>1483.5806982853678</c:v>
                </c:pt>
                <c:pt idx="111">
                  <c:v>1485.6766812698768</c:v>
                </c:pt>
                <c:pt idx="112">
                  <c:v>1487.7258544961476</c:v>
                </c:pt>
                <c:pt idx="113">
                  <c:v>1489.7293840848017</c:v>
                </c:pt>
                <c:pt idx="114">
                  <c:v>1491.6884024752196</c:v>
                </c:pt>
                <c:pt idx="115">
                  <c:v>1493.6040095628537</c:v>
                </c:pt>
                <c:pt idx="116">
                  <c:v>1495.4772737930971</c:v>
                </c:pt>
                <c:pt idx="117">
                  <c:v>1497.309233213502</c:v>
                </c:pt>
                <c:pt idx="118">
                  <c:v>1499.1008964860607</c:v>
                </c:pt>
                <c:pt idx="119">
                  <c:v>1500.8532438611894</c:v>
                </c:pt>
                <c:pt idx="120">
                  <c:v>1502.567228114988</c:v>
                </c:pt>
                <c:pt idx="121">
                  <c:v>1504.2437754512764</c:v>
                </c:pt>
                <c:pt idx="122">
                  <c:v>1505.8837863698502</c:v>
                </c:pt>
                <c:pt idx="123">
                  <c:v>1507.4881365023286</c:v>
                </c:pt>
                <c:pt idx="124">
                  <c:v>1509.0576774169162</c:v>
                </c:pt>
                <c:pt idx="125">
                  <c:v>1510.593237393341</c:v>
                </c:pt>
                <c:pt idx="126">
                  <c:v>1512.0956221691781</c:v>
                </c:pt>
                <c:pt idx="127">
                  <c:v>1513.5656156587117</c:v>
                </c:pt>
                <c:pt idx="128">
                  <c:v>1515.0039806454499</c:v>
                </c:pt>
                <c:pt idx="129">
                  <c:v>1516.411459449349</c:v>
                </c:pt>
                <c:pt idx="130">
                  <c:v>1517.7887745697637</c:v>
                </c:pt>
                <c:pt idx="131">
                  <c:v>1519.1366293050989</c:v>
                </c:pt>
                <c:pt idx="132">
                  <c:v>1520.4557083500902</c:v>
                </c:pt>
                <c:pt idx="133">
                  <c:v>1521.7466783716088</c:v>
                </c:pt>
                <c:pt idx="134">
                  <c:v>1523.0101885638451</c:v>
                </c:pt>
                <c:pt idx="135">
                  <c:v>1524.2468711836887</c:v>
                </c:pt>
                <c:pt idx="136">
                  <c:v>1525.4573420670883</c:v>
                </c:pt>
                <c:pt idx="137">
                  <c:v>1526.6422011271459</c:v>
                </c:pt>
                <c:pt idx="138">
                  <c:v>1527.8020328346599</c:v>
                </c:pt>
                <c:pt idx="139">
                  <c:v>1528.9374066818109</c:v>
                </c:pt>
                <c:pt idx="140">
                  <c:v>1530.048877629649</c:v>
                </c:pt>
                <c:pt idx="141">
                  <c:v>1531.136986540015</c:v>
                </c:pt>
                <c:pt idx="142">
                  <c:v>1532.2022605925035</c:v>
                </c:pt>
                <c:pt idx="143">
                  <c:v>1533.2452136870481</c:v>
                </c:pt>
                <c:pt idx="144">
                  <c:v>1534.2663468326839</c:v>
                </c:pt>
                <c:pt idx="145">
                  <c:v>1535.2661485230269</c:v>
                </c:pt>
                <c:pt idx="146">
                  <c:v>1536.2450950989748</c:v>
                </c:pt>
                <c:pt idx="147">
                  <c:v>1537.2036510991243</c:v>
                </c:pt>
                <c:pt idx="148">
                  <c:v>1538.1422695983754</c:v>
                </c:pt>
                <c:pt idx="149">
                  <c:v>1539.0613925351695</c:v>
                </c:pt>
                <c:pt idx="150">
                  <c:v>1539.9614510277988</c:v>
                </c:pt>
                <c:pt idx="151">
                  <c:v>1540.8428656801964</c:v>
                </c:pt>
                <c:pt idx="152">
                  <c:v>1541.7060468776087</c:v>
                </c:pt>
                <c:pt idx="153">
                  <c:v>1542.551395072529</c:v>
                </c:pt>
                <c:pt idx="154">
                  <c:v>1543.3793010612567</c:v>
                </c:pt>
                <c:pt idx="155">
                  <c:v>1544.1901462514375</c:v>
                </c:pt>
                <c:pt idx="156">
                  <c:v>1544.9843029209148</c:v>
                </c:pt>
                <c:pt idx="157">
                  <c:v>1545.7621344682202</c:v>
                </c:pt>
                <c:pt idx="158">
                  <c:v>1546.5239956550079</c:v>
                </c:pt>
                <c:pt idx="159">
                  <c:v>1547.2702328407347</c:v>
                </c:pt>
                <c:pt idx="160">
                  <c:v>1548.0011842098684</c:v>
                </c:pt>
                <c:pt idx="161">
                  <c:v>1548.717179991896</c:v>
                </c:pt>
                <c:pt idx="162">
                  <c:v>1549.4185426743998</c:v>
                </c:pt>
                <c:pt idx="163">
                  <c:v>1550.105587209446</c:v>
                </c:pt>
                <c:pt idx="164">
                  <c:v>1550.7786212135354</c:v>
                </c:pt>
                <c:pt idx="165">
                  <c:v>1551.437945161342</c:v>
                </c:pt>
                <c:pt idx="166">
                  <c:v>1552.0838525734673</c:v>
                </c:pt>
                <c:pt idx="167">
                  <c:v>1552.7166301984205</c:v>
                </c:pt>
                <c:pt idx="168">
                  <c:v>1553.336558189033</c:v>
                </c:pt>
                <c:pt idx="169">
                  <c:v>1553.9439102735039</c:v>
                </c:pt>
                <c:pt idx="170">
                  <c:v>1554.5389539212654</c:v>
                </c:pt>
                <c:pt idx="171">
                  <c:v>1555.1219505038516</c:v>
                </c:pt>
                <c:pt idx="172">
                  <c:v>1555.6931554509438</c:v>
                </c:pt>
                <c:pt idx="173">
                  <c:v>1556.2528184017626</c:v>
                </c:pt>
                <c:pt idx="174">
                  <c:v>1556.801183351969</c:v>
                </c:pt>
                <c:pt idx="175">
                  <c:v>1557.3384887962266</c:v>
                </c:pt>
                <c:pt idx="176">
                  <c:v>1557.8649678665756</c:v>
                </c:pt>
                <c:pt idx="177">
                  <c:v>1558.3808484667661</c:v>
                </c:pt>
                <c:pt idx="178">
                  <c:v>1558.8863534026812</c:v>
                </c:pt>
                <c:pt idx="179">
                  <c:v>1559.3817005089898</c:v>
                </c:pt>
                <c:pt idx="180">
                  <c:v>1559.8671027721509</c:v>
                </c:pt>
                <c:pt idx="181">
                  <c:v>1560.3427684498986</c:v>
                </c:pt>
                <c:pt idx="182">
                  <c:v>1560.8089011873183</c:v>
                </c:pt>
                <c:pt idx="183">
                  <c:v>1561.2657001296329</c:v>
                </c:pt>
                <c:pt idx="184">
                  <c:v>1561.7133600318075</c:v>
                </c:pt>
                <c:pt idx="185">
                  <c:v>1562.1520713650766</c:v>
                </c:pt>
                <c:pt idx="186">
                  <c:v>1562.5820204204947</c:v>
                </c:pt>
                <c:pt idx="187">
                  <c:v>1563.0033894096096</c:v>
                </c:pt>
                <c:pt idx="188">
                  <c:v>1563.4163565623508</c:v>
                </c:pt>
                <c:pt idx="189">
                  <c:v>1563.8210962222226</c:v>
                </c:pt>
                <c:pt idx="190">
                  <c:v>1564.2177789388898</c:v>
                </c:pt>
                <c:pt idx="191">
                  <c:v>1564.6065715582413</c:v>
                </c:pt>
                <c:pt idx="192">
                  <c:v>1564.9876373100083</c:v>
                </c:pt>
                <c:pt idx="193">
                  <c:v>1565.3611358930173</c:v>
                </c:pt>
                <c:pt idx="194">
                  <c:v>1565.7272235581538</c:v>
                </c:pt>
                <c:pt idx="195">
                  <c:v>1566.0860531891067</c:v>
                </c:pt>
                <c:pt idx="196">
                  <c:v>1566.4377743809619</c:v>
                </c:pt>
                <c:pt idx="197">
                  <c:v>1566.7825335167161</c:v>
                </c:pt>
                <c:pt idx="198">
                  <c:v>1567.1204738417721</c:v>
                </c:pt>
                <c:pt idx="199">
                  <c:v>1567.4517355364769</c:v>
                </c:pt>
                <c:pt idx="200">
                  <c:v>1567.7764557867688</c:v>
                </c:pt>
                <c:pt idx="201">
                  <c:v>1568.09476885298</c:v>
                </c:pt>
                <c:pt idx="202">
                  <c:v>1568.4068061368657</c:v>
                </c:pt>
                <c:pt idx="203">
                  <c:v>1568.7126962469001</c:v>
                </c:pt>
                <c:pt idx="204">
                  <c:v>1569.0125650618963</c:v>
                </c:pt>
                <c:pt idx="205">
                  <c:v>1569.3065357930041</c:v>
                </c:pt>
                <c:pt idx="206">
                  <c:v>1569.5947290441263</c:v>
                </c:pt>
                <c:pt idx="207">
                  <c:v>1569.8772628708086</c:v>
                </c:pt>
                <c:pt idx="208">
                  <c:v>1570.1542528376408</c:v>
                </c:pt>
                <c:pt idx="209">
                  <c:v>1570.425812074217</c:v>
                </c:pt>
                <c:pt idx="210">
                  <c:v>1570.6920513296971</c:v>
                </c:pt>
                <c:pt idx="211">
                  <c:v>1570.9530790260071</c:v>
                </c:pt>
                <c:pt idx="212">
                  <c:v>1571.2090013097222</c:v>
                </c:pt>
                <c:pt idx="213">
                  <c:v>1571.4599221026642</c:v>
                </c:pt>
                <c:pt idx="214">
                  <c:v>1571.7059431512571</c:v>
                </c:pt>
                <c:pt idx="215">
                  <c:v>1571.9471640746706</c:v>
                </c:pt>
                <c:pt idx="216">
                  <c:v>1572.1836824117884</c:v>
                </c:pt>
                <c:pt idx="217">
                  <c:v>1572.4155936670354</c:v>
                </c:pt>
                <c:pt idx="218">
                  <c:v>1572.6429913550921</c:v>
                </c:pt>
                <c:pt idx="219">
                  <c:v>1572.8659670445293</c:v>
                </c:pt>
                <c:pt idx="220">
                  <c:v>1573.084610400397</c:v>
                </c:pt>
                <c:pt idx="221">
                  <c:v>1573.299009225788</c:v>
                </c:pt>
                <c:pt idx="222">
                  <c:v>1573.5092495024119</c:v>
                </c:pt>
                <c:pt idx="223">
                  <c:v>1573.715415430202</c:v>
                </c:pt>
                <c:pt idx="224">
                  <c:v>1573.9175894659843</c:v>
                </c:pt>
                <c:pt idx="225">
                  <c:v>1574.1158523612321</c:v>
                </c:pt>
                <c:pt idx="226">
                  <c:v>1574.310283198932</c:v>
                </c:pt>
                <c:pt idx="227">
                  <c:v>1574.5009594295834</c:v>
                </c:pt>
                <c:pt idx="228">
                  <c:v>1574.6879569063576</c:v>
                </c:pt>
                <c:pt idx="229">
                  <c:v>1574.8713499194369</c:v>
                </c:pt>
                <c:pt idx="230">
                  <c:v>1575.0512112295535</c:v>
                </c:pt>
                <c:pt idx="231">
                  <c:v>1575.227612100754</c:v>
                </c:pt>
                <c:pt idx="232">
                  <c:v>1575.4006223324059</c:v>
                </c:pt>
                <c:pt idx="233">
                  <c:v>1575.5703102904679</c:v>
                </c:pt>
                <c:pt idx="234">
                  <c:v>1575.7367429380408</c:v>
                </c:pt>
                <c:pt idx="235">
                  <c:v>1575.8999858652212</c:v>
                </c:pt>
                <c:pt idx="236">
                  <c:v>1576.0601033182725</c:v>
                </c:pt>
                <c:pt idx="237">
                  <c:v>1576.2171582281326</c:v>
                </c:pt>
                <c:pt idx="238">
                  <c:v>1576.3712122382753</c:v>
                </c:pt>
                <c:pt idx="239">
                  <c:v>1576.5223257319394</c:v>
                </c:pt>
                <c:pt idx="240">
                  <c:v>1576.6705578587464</c:v>
                </c:pt>
                <c:pt idx="241">
                  <c:v>1576.8159665607154</c:v>
                </c:pt>
                <c:pt idx="242">
                  <c:v>1576.9586085976987</c:v>
                </c:pt>
                <c:pt idx="243">
                  <c:v>1577.0985395722428</c:v>
                </c:pt>
                <c:pt idx="244">
                  <c:v>1577.2358139538987</c:v>
                </c:pt>
                <c:pt idx="245">
                  <c:v>1577.370485102987</c:v>
                </c:pt>
                <c:pt idx="246">
                  <c:v>1577.5026052938388</c:v>
                </c:pt>
                <c:pt idx="247">
                  <c:v>1577.6322257375175</c:v>
                </c:pt>
                <c:pt idx="248">
                  <c:v>1577.7593966040415</c:v>
                </c:pt>
                <c:pt idx="249">
                  <c:v>1577.8841670441141</c:v>
                </c:pt>
                <c:pt idx="250">
                  <c:v>1578.0065852103762</c:v>
                </c:pt>
                <c:pt idx="251">
                  <c:v>1578.1266982781933</c:v>
                </c:pt>
                <c:pt idx="252">
                  <c:v>1578.2445524659836</c:v>
                </c:pt>
                <c:pt idx="253">
                  <c:v>1578.3601930551067</c:v>
                </c:pt>
                <c:pt idx="254">
                  <c:v>1578.4736644093125</c:v>
                </c:pt>
                <c:pt idx="255">
                  <c:v>1578.5850099937718</c:v>
                </c:pt>
                <c:pt idx="256">
                  <c:v>1578.6942723936895</c:v>
                </c:pt>
                <c:pt idx="257">
                  <c:v>1578.8014933325162</c:v>
                </c:pt>
                <c:pt idx="258">
                  <c:v>1578.9067136897654</c:v>
                </c:pt>
                <c:pt idx="259">
                  <c:v>1579.0099735184449</c:v>
                </c:pt>
                <c:pt idx="260">
                  <c:v>1579.1113120621135</c:v>
                </c:pt>
                <c:pt idx="261">
                  <c:v>1579.2107677715692</c:v>
                </c:pt>
                <c:pt idx="262">
                  <c:v>1579.30837832118</c:v>
                </c:pt>
                <c:pt idx="263">
                  <c:v>1579.4041806248645</c:v>
                </c:pt>
                <c:pt idx="264">
                  <c:v>1579.4982108517286</c:v>
                </c:pt>
                <c:pt idx="265">
                  <c:v>1579.5905044413705</c:v>
                </c:pt>
                <c:pt idx="266">
                  <c:v>1579.6810961188587</c:v>
                </c:pt>
                <c:pt idx="267">
                  <c:v>1579.7700199093874</c:v>
                </c:pt>
                <c:pt idx="268">
                  <c:v>1579.8573091526257</c:v>
                </c:pt>
                <c:pt idx="269">
                  <c:v>1579.9429965167587</c:v>
                </c:pt>
                <c:pt idx="270">
                  <c:v>1580.0271140122306</c:v>
                </c:pt>
                <c:pt idx="271">
                  <c:v>1580.1096930051992</c:v>
                </c:pt>
                <c:pt idx="272">
                  <c:v>1580.1907642307028</c:v>
                </c:pt>
                <c:pt idx="273">
                  <c:v>1580.2703578055532</c:v>
                </c:pt>
                <c:pt idx="274">
                  <c:v>1580.3485032409528</c:v>
                </c:pt>
                <c:pt idx="275">
                  <c:v>1580.4252294548485</c:v>
                </c:pt>
                <c:pt idx="276">
                  <c:v>1580.5005647840253</c:v>
                </c:pt>
                <c:pt idx="277">
                  <c:v>1580.5745369959463</c:v>
                </c:pt>
                <c:pt idx="278">
                  <c:v>1580.6471733003443</c:v>
                </c:pt>
                <c:pt idx="279">
                  <c:v>1580.7185003605698</c:v>
                </c:pt>
                <c:pt idx="280">
                  <c:v>1580.788544304703</c:v>
                </c:pt>
                <c:pt idx="281">
                  <c:v>1580.8573307364322</c:v>
                </c:pt>
                <c:pt idx="282">
                  <c:v>1580.9248847457072</c:v>
                </c:pt>
                <c:pt idx="283">
                  <c:v>1580.9912309191686</c:v>
                </c:pt>
                <c:pt idx="284">
                  <c:v>1581.0563933503608</c:v>
                </c:pt>
                <c:pt idx="285">
                  <c:v>1581.1203956497334</c:v>
                </c:pt>
                <c:pt idx="286">
                  <c:v>1581.1832609544338</c:v>
                </c:pt>
                <c:pt idx="287">
                  <c:v>1581.2450119378964</c:v>
                </c:pt>
                <c:pt idx="288">
                  <c:v>1581.305670819235</c:v>
                </c:pt>
                <c:pt idx="289">
                  <c:v>1581.3652593724373</c:v>
                </c:pt>
                <c:pt idx="290">
                  <c:v>1581.4237989353721</c:v>
                </c:pt>
                <c:pt idx="291">
                  <c:v>1581.4813104186101</c:v>
                </c:pt>
                <c:pt idx="292">
                  <c:v>1581.5378143140595</c:v>
                </c:pt>
                <c:pt idx="293">
                  <c:v>1581.593330703429</c:v>
                </c:pt>
                <c:pt idx="294">
                  <c:v>1581.6478792665105</c:v>
                </c:pt>
                <c:pt idx="295">
                  <c:v>1581.7014792892951</c:v>
                </c:pt>
                <c:pt idx="296">
                  <c:v>1581.7541496719198</c:v>
                </c:pt>
                <c:pt idx="297">
                  <c:v>1581.8059089364535</c:v>
                </c:pt>
                <c:pt idx="298">
                  <c:v>1581.85677523452</c:v>
                </c:pt>
                <c:pt idx="299">
                  <c:v>1581.9067663547662</c:v>
                </c:pt>
                <c:pt idx="300">
                  <c:v>1581.9558997301779</c:v>
                </c:pt>
                <c:pt idx="301">
                  <c:v>1582.0041924452435</c:v>
                </c:pt>
                <c:pt idx="302">
                  <c:v>1582.0516612429731</c:v>
                </c:pt>
                <c:pt idx="303">
                  <c:v>1582.0983225317725</c:v>
                </c:pt>
                <c:pt idx="304">
                  <c:v>1582.1441923921775</c:v>
                </c:pt>
                <c:pt idx="305">
                  <c:v>1582.18928658345</c:v>
                </c:pt>
                <c:pt idx="306">
                  <c:v>1582.2336205500396</c:v>
                </c:pt>
                <c:pt idx="307">
                  <c:v>1582.2772094279142</c:v>
                </c:pt>
                <c:pt idx="308">
                  <c:v>1582.3200680507598</c:v>
                </c:pt>
                <c:pt idx="309">
                  <c:v>1582.3622109560556</c:v>
                </c:pt>
                <c:pt idx="310">
                  <c:v>1582.4036523910236</c:v>
                </c:pt>
                <c:pt idx="311">
                  <c:v>1582.4444063184596</c:v>
                </c:pt>
                <c:pt idx="312">
                  <c:v>1582.4844864224428</c:v>
                </c:pt>
                <c:pt idx="313">
                  <c:v>1582.5239061139312</c:v>
                </c:pt>
                <c:pt idx="314">
                  <c:v>1582.5626785362424</c:v>
                </c:pt>
                <c:pt idx="315">
                  <c:v>1582.6008165704238</c:v>
                </c:pt>
                <c:pt idx="316">
                  <c:v>1582.6383328405129</c:v>
                </c:pt>
                <c:pt idx="317">
                  <c:v>1582.6752397186917</c:v>
                </c:pt>
                <c:pt idx="318">
                  <c:v>1582.7115493303361</c:v>
                </c:pt>
                <c:pt idx="319">
                  <c:v>1582.7472735589624</c:v>
                </c:pt>
                <c:pt idx="320">
                  <c:v>1582.7824240510759</c:v>
                </c:pt>
                <c:pt idx="321">
                  <c:v>1582.8170122209183</c:v>
                </c:pt>
                <c:pt idx="322">
                  <c:v>1582.8510492551209</c:v>
                </c:pt>
                <c:pt idx="323">
                  <c:v>1582.8845461172632</c:v>
                </c:pt>
                <c:pt idx="324">
                  <c:v>1582.9175135523394</c:v>
                </c:pt>
                <c:pt idx="325">
                  <c:v>1582.9499620911342</c:v>
                </c:pt>
                <c:pt idx="326">
                  <c:v>1582.9819020545106</c:v>
                </c:pt>
                <c:pt idx="327">
                  <c:v>1583.0133435576115</c:v>
                </c:pt>
                <c:pt idx="328">
                  <c:v>1583.0442965139755</c:v>
                </c:pt>
                <c:pt idx="329">
                  <c:v>1583.0747706395696</c:v>
                </c:pt>
                <c:pt idx="330">
                  <c:v>1583.1047754567426</c:v>
                </c:pt>
                <c:pt idx="331">
                  <c:v>1583.1343202980966</c:v>
                </c:pt>
                <c:pt idx="332">
                  <c:v>1583.1634143102806</c:v>
                </c:pt>
                <c:pt idx="333">
                  <c:v>1583.1920664577087</c:v>
                </c:pt>
                <c:pt idx="334">
                  <c:v>1583.220285526203</c:v>
                </c:pt>
                <c:pt idx="335">
                  <c:v>1583.2480801265626</c:v>
                </c:pt>
                <c:pt idx="336">
                  <c:v>1583.2754586980625</c:v>
                </c:pt>
                <c:pt idx="337">
                  <c:v>1583.302429511878</c:v>
                </c:pt>
                <c:pt idx="338">
                  <c:v>1583.3290006744469</c:v>
                </c:pt>
                <c:pt idx="339">
                  <c:v>1583.3551801307563</c:v>
                </c:pt>
                <c:pt idx="340">
                  <c:v>1583.3809756675705</c:v>
                </c:pt>
                <c:pt idx="341">
                  <c:v>1583.4063949165889</c:v>
                </c:pt>
                <c:pt idx="342">
                  <c:v>1583.4314453575423</c:v>
                </c:pt>
                <c:pt idx="343">
                  <c:v>1583.4561343212279</c:v>
                </c:pt>
                <c:pt idx="344">
                  <c:v>1583.4804689924815</c:v>
                </c:pt>
                <c:pt idx="345">
                  <c:v>1583.5044564130922</c:v>
                </c:pt>
                <c:pt idx="346">
                  <c:v>1583.5281034846557</c:v>
                </c:pt>
                <c:pt idx="347">
                  <c:v>1583.5514169713733</c:v>
                </c:pt>
                <c:pt idx="348">
                  <c:v>1583.5744035027928</c:v>
                </c:pt>
                <c:pt idx="349">
                  <c:v>1583.5970695764966</c:v>
                </c:pt>
                <c:pt idx="350">
                  <c:v>1583.6194215607318</c:v>
                </c:pt>
                <c:pt idx="351">
                  <c:v>1583.6414656969914</c:v>
                </c:pt>
                <c:pt idx="352">
                  <c:v>1583.6632081025441</c:v>
                </c:pt>
                <c:pt idx="353">
                  <c:v>1583.6846547729087</c:v>
                </c:pt>
                <c:pt idx="354">
                  <c:v>1583.7058115842849</c:v>
                </c:pt>
                <c:pt idx="355">
                  <c:v>1583.7266842959307</c:v>
                </c:pt>
                <c:pt idx="356">
                  <c:v>1583.7472785524951</c:v>
                </c:pt>
                <c:pt idx="357">
                  <c:v>1583.7675998863024</c:v>
                </c:pt>
                <c:pt idx="358">
                  <c:v>1583.7876537195916</c:v>
                </c:pt>
                <c:pt idx="359">
                  <c:v>1583.8074453667111</c:v>
                </c:pt>
                <c:pt idx="360">
                  <c:v>1583.8269800362693</c:v>
                </c:pt>
                <c:pt idx="361">
                  <c:v>1583.8462628332411</c:v>
                </c:pt>
                <c:pt idx="362">
                  <c:v>1583.8652987610342</c:v>
                </c:pt>
                <c:pt idx="363">
                  <c:v>1583.8840927235121</c:v>
                </c:pt>
                <c:pt idx="364">
                  <c:v>1583.9026495269788</c:v>
                </c:pt>
                <c:pt idx="365">
                  <c:v>1583.9209738821216</c:v>
                </c:pt>
                <c:pt idx="366">
                  <c:v>1583.9390704059172</c:v>
                </c:pt>
                <c:pt idx="367">
                  <c:v>1583.956943623497</c:v>
                </c:pt>
                <c:pt idx="368">
                  <c:v>1583.974597969978</c:v>
                </c:pt>
                <c:pt idx="369">
                  <c:v>1583.9920377922558</c:v>
                </c:pt>
                <c:pt idx="370">
                  <c:v>1584.0092673507609</c:v>
                </c:pt>
                <c:pt idx="371">
                  <c:v>1584.0262908211816</c:v>
                </c:pt>
                <c:pt idx="372">
                  <c:v>1584.043112296152</c:v>
                </c:pt>
                <c:pt idx="373">
                  <c:v>1584.0597357869044</c:v>
                </c:pt>
                <c:pt idx="374">
                  <c:v>1584.0761652248925</c:v>
                </c:pt>
                <c:pt idx="375">
                  <c:v>1584.092404463378</c:v>
                </c:pt>
                <c:pt idx="376">
                  <c:v>1584.1084572789889</c:v>
                </c:pt>
                <c:pt idx="377">
                  <c:v>1584.1243273732446</c:v>
                </c:pt>
                <c:pt idx="378">
                  <c:v>1584.1400183740511</c:v>
                </c:pt>
                <c:pt idx="379">
                  <c:v>1584.1555338371675</c:v>
                </c:pt>
                <c:pt idx="380">
                  <c:v>1584.1708772476409</c:v>
                </c:pt>
                <c:pt idx="381">
                  <c:v>1584.1860520212156</c:v>
                </c:pt>
                <c:pt idx="382">
                  <c:v>1584.2010615057109</c:v>
                </c:pt>
                <c:pt idx="383">
                  <c:v>1584.2159089823747</c:v>
                </c:pt>
                <c:pt idx="384">
                  <c:v>1584.2305976672069</c:v>
                </c:pt>
                <c:pt idx="385">
                  <c:v>1584.2451307122594</c:v>
                </c:pt>
                <c:pt idx="386">
                  <c:v>1584.2595112069089</c:v>
                </c:pt>
                <c:pt idx="387">
                  <c:v>1584.2737421791028</c:v>
                </c:pt>
                <c:pt idx="388">
                  <c:v>1584.2878265965826</c:v>
                </c:pt>
                <c:pt idx="389">
                  <c:v>1584.3017673680822</c:v>
                </c:pt>
                <c:pt idx="390">
                  <c:v>1584.3155673445021</c:v>
                </c:pt>
                <c:pt idx="391">
                  <c:v>1584.3292293200591</c:v>
                </c:pt>
                <c:pt idx="392">
                  <c:v>1584.3427560334151</c:v>
                </c:pt>
                <c:pt idx="393">
                  <c:v>1584.3561501687827</c:v>
                </c:pt>
                <c:pt idx="394">
                  <c:v>1584.3694143570083</c:v>
                </c:pt>
                <c:pt idx="395">
                  <c:v>1584.3825511766333</c:v>
                </c:pt>
                <c:pt idx="396">
                  <c:v>1584.3955631549354</c:v>
                </c:pt>
                <c:pt idx="397">
                  <c:v>1584.4084527689477</c:v>
                </c:pt>
                <c:pt idx="398">
                  <c:v>1584.4212224464595</c:v>
                </c:pt>
                <c:pt idx="399">
                  <c:v>1584.4338745669947</c:v>
                </c:pt>
                <c:pt idx="400">
                  <c:v>1584.4464114627724</c:v>
                </c:pt>
                <c:pt idx="401">
                  <c:v>1584.4588354196476</c:v>
                </c:pt>
                <c:pt idx="402">
                  <c:v>1584.4711486780343</c:v>
                </c:pt>
                <c:pt idx="403">
                  <c:v>1584.4833534338084</c:v>
                </c:pt>
                <c:pt idx="404">
                  <c:v>1584.4954518391942</c:v>
                </c:pt>
                <c:pt idx="405">
                  <c:v>1584.5074460036321</c:v>
                </c:pt>
                <c:pt idx="406">
                  <c:v>1584.5193379946304</c:v>
                </c:pt>
                <c:pt idx="407">
                  <c:v>1584.531129838598</c:v>
                </c:pt>
                <c:pt idx="408">
                  <c:v>1584.5428235216627</c:v>
                </c:pt>
                <c:pt idx="409">
                  <c:v>1584.5544209904729</c:v>
                </c:pt>
                <c:pt idx="410">
                  <c:v>1584.5659241529809</c:v>
                </c:pt>
                <c:pt idx="411">
                  <c:v>1584.577334879214</c:v>
                </c:pt>
                <c:pt idx="412">
                  <c:v>1584.5886550020286</c:v>
                </c:pt>
                <c:pt idx="413">
                  <c:v>1584.5998863178484</c:v>
                </c:pt>
                <c:pt idx="414">
                  <c:v>1584.6110305873901</c:v>
                </c:pt>
                <c:pt idx="415">
                  <c:v>1584.6220895363726</c:v>
                </c:pt>
                <c:pt idx="416">
                  <c:v>1584.6330648562134</c:v>
                </c:pt>
                <c:pt idx="417">
                  <c:v>1584.6439582047105</c:v>
                </c:pt>
                <c:pt idx="418">
                  <c:v>1584.6547712067106</c:v>
                </c:pt>
                <c:pt idx="419">
                  <c:v>1584.6655054547648</c:v>
                </c:pt>
                <c:pt idx="420">
                  <c:v>1584.6761625097706</c:v>
                </c:pt>
                <c:pt idx="421">
                  <c:v>1584.6867439016014</c:v>
                </c:pt>
                <c:pt idx="422">
                  <c:v>1584.6972511297229</c:v>
                </c:pt>
                <c:pt idx="423">
                  <c:v>1584.707685663798</c:v>
                </c:pt>
                <c:pt idx="424">
                  <c:v>1584.7180489442799</c:v>
                </c:pt>
                <c:pt idx="425">
                  <c:v>1584.7283423829917</c:v>
                </c:pt>
                <c:pt idx="426">
                  <c:v>1584.7385673636963</c:v>
                </c:pt>
                <c:pt idx="427">
                  <c:v>1584.7487252426542</c:v>
                </c:pt>
                <c:pt idx="428">
                  <c:v>1584.7588173491702</c:v>
                </c:pt>
                <c:pt idx="429">
                  <c:v>1584.7688449861298</c:v>
                </c:pt>
                <c:pt idx="430">
                  <c:v>1584.7788094305236</c:v>
                </c:pt>
                <c:pt idx="431">
                  <c:v>1584.7887119339625</c:v>
                </c:pt>
                <c:pt idx="432">
                  <c:v>1584.7985537231825</c:v>
                </c:pt>
                <c:pt idx="433">
                  <c:v>1584.8083360005392</c:v>
                </c:pt>
                <c:pt idx="434">
                  <c:v>1584.8180599444913</c:v>
                </c:pt>
                <c:pt idx="435">
                  <c:v>1584.8277267100773</c:v>
                </c:pt>
                <c:pt idx="436">
                  <c:v>1584.8373374293806</c:v>
                </c:pt>
                <c:pt idx="437">
                  <c:v>1584.8468932119849</c:v>
                </c:pt>
                <c:pt idx="438">
                  <c:v>1584.856395145423</c:v>
                </c:pt>
                <c:pt idx="439">
                  <c:v>1584.8658442956134</c:v>
                </c:pt>
                <c:pt idx="440">
                  <c:v>1584.8752417072915</c:v>
                </c:pt>
                <c:pt idx="441">
                  <c:v>1584.8845884044304</c:v>
                </c:pt>
                <c:pt idx="442">
                  <c:v>1584.893885390652</c:v>
                </c:pt>
                <c:pt idx="443">
                  <c:v>1584.9031336496341</c:v>
                </c:pt>
                <c:pt idx="444">
                  <c:v>1584.9123341455047</c:v>
                </c:pt>
                <c:pt idx="445">
                  <c:v>1584.9214878232319</c:v>
                </c:pt>
                <c:pt idx="446">
                  <c:v>1584.9305956090043</c:v>
                </c:pt>
                <c:pt idx="447">
                  <c:v>1584.9396584106034</c:v>
                </c:pt>
                <c:pt idx="448">
                  <c:v>1584.9486771177715</c:v>
                </c:pt>
                <c:pt idx="449">
                  <c:v>1584.9576526025685</c:v>
                </c:pt>
                <c:pt idx="450">
                  <c:v>1584.966585719724</c:v>
                </c:pt>
                <c:pt idx="451">
                  <c:v>1584.9754773069819</c:v>
                </c:pt>
                <c:pt idx="452">
                  <c:v>1584.9843281854376</c:v>
                </c:pt>
                <c:pt idx="453">
                  <c:v>1584.9931391598698</c:v>
                </c:pt>
                <c:pt idx="454">
                  <c:v>1585.0019110190628</c:v>
                </c:pt>
                <c:pt idx="455">
                  <c:v>1585.0106445361273</c:v>
                </c:pt>
                <c:pt idx="456">
                  <c:v>1585.0193404688096</c:v>
                </c:pt>
                <c:pt idx="457">
                  <c:v>1585.0279995597975</c:v>
                </c:pt>
                <c:pt idx="458">
                  <c:v>1585.0366225370201</c:v>
                </c:pt>
                <c:pt idx="459">
                  <c:v>1585.0452101139413</c:v>
                </c:pt>
                <c:pt idx="460">
                  <c:v>1585.0537629898463</c:v>
                </c:pt>
                <c:pt idx="461">
                  <c:v>1585.0622818501242</c:v>
                </c:pt>
                <c:pt idx="462">
                  <c:v>1585.070767366544</c:v>
                </c:pt>
                <c:pt idx="463">
                  <c:v>1585.0792201975253</c:v>
                </c:pt>
                <c:pt idx="464">
                  <c:v>1585.0876409884038</c:v>
                </c:pt>
                <c:pt idx="465">
                  <c:v>1585.0960303716906</c:v>
                </c:pt>
                <c:pt idx="466">
                  <c:v>1585.1043889673281</c:v>
                </c:pt>
                <c:pt idx="467">
                  <c:v>1585.1127173829384</c:v>
                </c:pt>
                <c:pt idx="468">
                  <c:v>1585.1210162140701</c:v>
                </c:pt>
                <c:pt idx="469">
                  <c:v>1585.1292860444366</c:v>
                </c:pt>
                <c:pt idx="470">
                  <c:v>1585.1375274461525</c:v>
                </c:pt>
                <c:pt idx="471">
                  <c:v>1585.1457409799625</c:v>
                </c:pt>
                <c:pt idx="472">
                  <c:v>1585.1539271954694</c:v>
                </c:pt>
                <c:pt idx="473">
                  <c:v>1585.1620866313538</c:v>
                </c:pt>
                <c:pt idx="474">
                  <c:v>1585.1702198155924</c:v>
                </c:pt>
                <c:pt idx="475">
                  <c:v>1585.1783272656701</c:v>
                </c:pt>
                <c:pt idx="476">
                  <c:v>1585.1864094887883</c:v>
                </c:pt>
                <c:pt idx="477">
                  <c:v>1585.19446698207</c:v>
                </c:pt>
                <c:pt idx="478">
                  <c:v>1585.2025002327596</c:v>
                </c:pt>
                <c:pt idx="479">
                  <c:v>1585.210509718419</c:v>
                </c:pt>
                <c:pt idx="480">
                  <c:v>1585.2184959071203</c:v>
                </c:pt>
                <c:pt idx="481">
                  <c:v>1585.2264592576353</c:v>
                </c:pt>
                <c:pt idx="482">
                  <c:v>1585.2344002196182</c:v>
                </c:pt>
                <c:pt idx="483">
                  <c:v>1585.2423192337887</c:v>
                </c:pt>
                <c:pt idx="484">
                  <c:v>1585.2502167321093</c:v>
                </c:pt>
                <c:pt idx="485">
                  <c:v>1585.2580931379575</c:v>
                </c:pt>
                <c:pt idx="486">
                  <c:v>1585.2659488662996</c:v>
                </c:pt>
                <c:pt idx="487">
                  <c:v>1585.2737843238549</c:v>
                </c:pt>
                <c:pt idx="488">
                  <c:v>1585.2815999092609</c:v>
                </c:pt>
                <c:pt idx="489">
                  <c:v>1585.2893960132342</c:v>
                </c:pt>
                <c:pt idx="490">
                  <c:v>1585.2971730187269</c:v>
                </c:pt>
                <c:pt idx="491">
                  <c:v>1585.3049313010824</c:v>
                </c:pt>
                <c:pt idx="492">
                  <c:v>1585.3126712281849</c:v>
                </c:pt>
                <c:pt idx="493">
                  <c:v>1585.3203931606083</c:v>
                </c:pt>
                <c:pt idx="494">
                  <c:v>1585.3280974517622</c:v>
                </c:pt>
                <c:pt idx="495">
                  <c:v>1585.3357844480336</c:v>
                </c:pt>
                <c:pt idx="496">
                  <c:v>1585.3434544889262</c:v>
                </c:pt>
                <c:pt idx="497">
                  <c:v>1585.3511079071977</c:v>
                </c:pt>
                <c:pt idx="498">
                  <c:v>1585.3587450289936</c:v>
                </c:pt>
                <c:pt idx="499">
                  <c:v>1585.3663661739781</c:v>
                </c:pt>
                <c:pt idx="500">
                  <c:v>1585.3739716554651</c:v>
                </c:pt>
                <c:pt idx="501">
                  <c:v>1585.3815617805408</c:v>
                </c:pt>
                <c:pt idx="502">
                  <c:v>1585.3891368501909</c:v>
                </c:pt>
                <c:pt idx="503">
                  <c:v>1585.3966971594195</c:v>
                </c:pt>
                <c:pt idx="504">
                  <c:v>1585.4042429973688</c:v>
                </c:pt>
                <c:pt idx="505">
                  <c:v>1585.4117746474358</c:v>
                </c:pt>
                <c:pt idx="506">
                  <c:v>1585.4192923873866</c:v>
                </c:pt>
                <c:pt idx="507">
                  <c:v>1585.4267964894671</c:v>
                </c:pt>
                <c:pt idx="508">
                  <c:v>1585.4342872205145</c:v>
                </c:pt>
                <c:pt idx="509">
                  <c:v>1585.4417648420631</c:v>
                </c:pt>
                <c:pt idx="510">
                  <c:v>1585.4492296104511</c:v>
                </c:pt>
                <c:pt idx="511">
                  <c:v>1585.4566817769223</c:v>
                </c:pt>
                <c:pt idx="512">
                  <c:v>1585.4641215877289</c:v>
                </c:pt>
                <c:pt idx="513">
                  <c:v>1585.4715492842299</c:v>
                </c:pt>
                <c:pt idx="514">
                  <c:v>1585.4789651029882</c:v>
                </c:pt>
                <c:pt idx="515">
                  <c:v>1585.4863692758659</c:v>
                </c:pt>
                <c:pt idx="516">
                  <c:v>1585.4937620301187</c:v>
                </c:pt>
                <c:pt idx="517">
                  <c:v>1585.501143588486</c:v>
                </c:pt>
                <c:pt idx="518">
                  <c:v>1585.5085141692814</c:v>
                </c:pt>
                <c:pt idx="519">
                  <c:v>1585.5158739864805</c:v>
                </c:pt>
                <c:pt idx="520">
                  <c:v>1585.5232232498083</c:v>
                </c:pt>
                <c:pt idx="521">
                  <c:v>1585.5305621648206</c:v>
                </c:pt>
                <c:pt idx="522">
                  <c:v>1585.5378909329902</c:v>
                </c:pt>
                <c:pt idx="523">
                  <c:v>1585.5452097517862</c:v>
                </c:pt>
                <c:pt idx="524">
                  <c:v>1585.5525188147537</c:v>
                </c:pt>
                <c:pt idx="525">
                  <c:v>1585.5598183115926</c:v>
                </c:pt>
                <c:pt idx="526">
                  <c:v>1585.567108428233</c:v>
                </c:pt>
                <c:pt idx="527">
                  <c:v>1585.5743893469109</c:v>
                </c:pt>
                <c:pt idx="528">
                  <c:v>1585.5816612462411</c:v>
                </c:pt>
                <c:pt idx="529">
                  <c:v>1585.5889243012894</c:v>
                </c:pt>
                <c:pt idx="530">
                  <c:v>1585.5961786836428</c:v>
                </c:pt>
                <c:pt idx="531">
                  <c:v>1585.6034245614792</c:v>
                </c:pt>
                <c:pt idx="532">
                  <c:v>1585.6106620996347</c:v>
                </c:pt>
                <c:pt idx="533">
                  <c:v>1585.6178914596703</c:v>
                </c:pt>
                <c:pt idx="534">
                  <c:v>1585.6251127999367</c:v>
                </c:pt>
                <c:pt idx="535">
                  <c:v>1585.6323262756375</c:v>
                </c:pt>
                <c:pt idx="536">
                  <c:v>1585.639532038894</c:v>
                </c:pt>
                <c:pt idx="537">
                  <c:v>1585.6467302388032</c:v>
                </c:pt>
                <c:pt idx="538">
                  <c:v>1585.6539210215005</c:v>
                </c:pt>
                <c:pt idx="539">
                  <c:v>1585.6611045302177</c:v>
                </c:pt>
                <c:pt idx="540">
                  <c:v>1585.6682809053405</c:v>
                </c:pt>
                <c:pt idx="541">
                  <c:v>1585.6754502844644</c:v>
                </c:pt>
                <c:pt idx="542">
                  <c:v>1585.6826128024527</c:v>
                </c:pt>
                <c:pt idx="543">
                  <c:v>1585.6897685914873</c:v>
                </c:pt>
                <c:pt idx="544">
                  <c:v>1585.6969177811243</c:v>
                </c:pt>
                <c:pt idx="545">
                  <c:v>1585.7040604983458</c:v>
                </c:pt>
                <c:pt idx="546">
                  <c:v>1585.7111968676106</c:v>
                </c:pt>
                <c:pt idx="547">
                  <c:v>1585.7183270109047</c:v>
                </c:pt>
                <c:pt idx="548">
                  <c:v>1585.7254510477896</c:v>
                </c:pt>
                <c:pt idx="549">
                  <c:v>1585.7325690954524</c:v>
                </c:pt>
                <c:pt idx="550">
                  <c:v>1585.7396812687509</c:v>
                </c:pt>
                <c:pt idx="551">
                  <c:v>1585.7467876802609</c:v>
                </c:pt>
                <c:pt idx="552">
                  <c:v>1585.7538884403216</c:v>
                </c:pt>
                <c:pt idx="553">
                  <c:v>1585.7609836570796</c:v>
                </c:pt>
                <c:pt idx="554">
                  <c:v>1585.7680734365331</c:v>
                </c:pt>
                <c:pt idx="555">
                  <c:v>1585.7751578825735</c:v>
                </c:pt>
                <c:pt idx="556">
                  <c:v>1585.7822370970289</c:v>
                </c:pt>
                <c:pt idx="557">
                  <c:v>1585.7893111797027</c:v>
                </c:pt>
                <c:pt idx="558">
                  <c:v>1585.7963802284169</c:v>
                </c:pt>
                <c:pt idx="559">
                  <c:v>1585.8034443390488</c:v>
                </c:pt>
                <c:pt idx="560">
                  <c:v>1585.8105036055715</c:v>
                </c:pt>
                <c:pt idx="561">
                  <c:v>1585.8175581200899</c:v>
                </c:pt>
                <c:pt idx="562">
                  <c:v>1585.8246079728797</c:v>
                </c:pt>
                <c:pt idx="563">
                  <c:v>1585.8316532524227</c:v>
                </c:pt>
                <c:pt idx="564">
                  <c:v>1585.8386940454425</c:v>
                </c:pt>
                <c:pt idx="565">
                  <c:v>1585.8457304369397</c:v>
                </c:pt>
                <c:pt idx="566">
                  <c:v>1585.8527625102261</c:v>
                </c:pt>
                <c:pt idx="567">
                  <c:v>1585.8597903469577</c:v>
                </c:pt>
                <c:pt idx="568">
                  <c:v>1585.8668140271686</c:v>
                </c:pt>
                <c:pt idx="569">
                  <c:v>1585.8738336293031</c:v>
                </c:pt>
                <c:pt idx="570">
                  <c:v>1585.880849230246</c:v>
                </c:pt>
                <c:pt idx="571">
                  <c:v>1585.887860905355</c:v>
                </c:pt>
                <c:pt idx="572">
                  <c:v>1585.8948687284903</c:v>
                </c:pt>
                <c:pt idx="573">
                  <c:v>1585.901872772045</c:v>
                </c:pt>
                <c:pt idx="574">
                  <c:v>1585.9088731069733</c:v>
                </c:pt>
                <c:pt idx="575">
                  <c:v>1585.91586980282</c:v>
                </c:pt>
                <c:pt idx="576">
                  <c:v>1585.9228629277482</c:v>
                </c:pt>
                <c:pt idx="577">
                  <c:v>1585.9298525485663</c:v>
                </c:pt>
                <c:pt idx="578">
                  <c:v>1585.9368387307554</c:v>
                </c:pt>
                <c:pt idx="579">
                  <c:v>1585.9438215384964</c:v>
                </c:pt>
                <c:pt idx="580">
                  <c:v>1585.9508010346938</c:v>
                </c:pt>
                <c:pt idx="581">
                  <c:v>1585.957777281003</c:v>
                </c:pt>
                <c:pt idx="582">
                  <c:v>1585.9647503378544</c:v>
                </c:pt>
                <c:pt idx="583">
                  <c:v>1585.9717202644777</c:v>
                </c:pt>
                <c:pt idx="584">
                  <c:v>1585.9786871189253</c:v>
                </c:pt>
                <c:pt idx="585">
                  <c:v>1585.9856509580973</c:v>
                </c:pt>
                <c:pt idx="586">
                  <c:v>1585.9926118377621</c:v>
                </c:pt>
                <c:pt idx="587">
                  <c:v>1585.9995698125808</c:v>
                </c:pt>
                <c:pt idx="588">
                  <c:v>1586.0065249361285</c:v>
                </c:pt>
                <c:pt idx="589">
                  <c:v>1586.0134772609154</c:v>
                </c:pt>
                <c:pt idx="590">
                  <c:v>1586.0204268384089</c:v>
                </c:pt>
                <c:pt idx="591">
                  <c:v>1586.0273737190535</c:v>
                </c:pt>
                <c:pt idx="592">
                  <c:v>1586.0343179522918</c:v>
                </c:pt>
                <c:pt idx="593">
                  <c:v>1586.0412595865839</c:v>
                </c:pt>
                <c:pt idx="594">
                  <c:v>1586.0481986694269</c:v>
                </c:pt>
                <c:pt idx="595">
                  <c:v>1586.0551352473749</c:v>
                </c:pt>
                <c:pt idx="596">
                  <c:v>1586.0620693660564</c:v>
                </c:pt>
                <c:pt idx="597">
                  <c:v>1586.069001070194</c:v>
                </c:pt>
                <c:pt idx="598">
                  <c:v>1586.0759304036208</c:v>
                </c:pt>
                <c:pt idx="599">
                  <c:v>1586.0828574093</c:v>
                </c:pt>
                <c:pt idx="600">
                  <c:v>1586.0897821293406</c:v>
                </c:pt>
                <c:pt idx="601">
                  <c:v>1586.0967046050155</c:v>
                </c:pt>
                <c:pt idx="602">
                  <c:v>1586.1036248767775</c:v>
                </c:pt>
                <c:pt idx="603">
                  <c:v>1586.1105429842751</c:v>
                </c:pt>
                <c:pt idx="604">
                  <c:v>1586.1174589663701</c:v>
                </c:pt>
                <c:pt idx="605">
                  <c:v>1586.1243728611516</c:v>
                </c:pt>
                <c:pt idx="606">
                  <c:v>1586.1312847059523</c:v>
                </c:pt>
                <c:pt idx="607">
                  <c:v>1586.1381945373628</c:v>
                </c:pt>
                <c:pt idx="608">
                  <c:v>1586.1451023912471</c:v>
                </c:pt>
                <c:pt idx="609">
                  <c:v>1586.1520083027567</c:v>
                </c:pt>
                <c:pt idx="610">
                  <c:v>1586.1589123063443</c:v>
                </c:pt>
                <c:pt idx="611">
                  <c:v>1586.1658144357789</c:v>
                </c:pt>
                <c:pt idx="612">
                  <c:v>1586.1727147241577</c:v>
                </c:pt>
                <c:pt idx="613">
                  <c:v>1586.1796132039212</c:v>
                </c:pt>
                <c:pt idx="614">
                  <c:v>1586.1865099068652</c:v>
                </c:pt>
                <c:pt idx="615">
                  <c:v>1586.1934048641538</c:v>
                </c:pt>
                <c:pt idx="616">
                  <c:v>1586.2002981063317</c:v>
                </c:pt>
                <c:pt idx="617">
                  <c:v>1586.2071896633372</c:v>
                </c:pt>
                <c:pt idx="618">
                  <c:v>1586.2140795645137</c:v>
                </c:pt>
                <c:pt idx="619">
                  <c:v>1586.2209678386209</c:v>
                </c:pt>
                <c:pt idx="620">
                  <c:v>1586.2278545138488</c:v>
                </c:pt>
                <c:pt idx="621">
                  <c:v>1586.2347396178261</c:v>
                </c:pt>
                <c:pt idx="622">
                  <c:v>1586.2416231776333</c:v>
                </c:pt>
                <c:pt idx="623">
                  <c:v>1586.2485052198122</c:v>
                </c:pt>
                <c:pt idx="624">
                  <c:v>1586.2553857703779</c:v>
                </c:pt>
                <c:pt idx="625">
                  <c:v>1586.2622648548286</c:v>
                </c:pt>
                <c:pt idx="626">
                  <c:v>1586.2691424981558</c:v>
                </c:pt>
                <c:pt idx="627">
                  <c:v>1586.276018724855</c:v>
                </c:pt>
                <c:pt idx="628">
                  <c:v>1586.2828935589343</c:v>
                </c:pt>
                <c:pt idx="629">
                  <c:v>1586.2897670239261</c:v>
                </c:pt>
                <c:pt idx="630">
                  <c:v>1586.2966391428936</c:v>
                </c:pt>
                <c:pt idx="631">
                  <c:v>1586.3035099384433</c:v>
                </c:pt>
                <c:pt idx="632">
                  <c:v>1586.3103794327321</c:v>
                </c:pt>
                <c:pt idx="633">
                  <c:v>1586.317247647477</c:v>
                </c:pt>
                <c:pt idx="634">
                  <c:v>1586.3241146039632</c:v>
                </c:pt>
                <c:pt idx="635">
                  <c:v>1586.3309803230532</c:v>
                </c:pt>
                <c:pt idx="636">
                  <c:v>1586.3378448251951</c:v>
                </c:pt>
                <c:pt idx="637">
                  <c:v>1586.3447081304316</c:v>
                </c:pt>
                <c:pt idx="638">
                  <c:v>1586.3515702584061</c:v>
                </c:pt>
                <c:pt idx="639">
                  <c:v>1586.3584312283722</c:v>
                </c:pt>
                <c:pt idx="640">
                  <c:v>1586.3652910592009</c:v>
                </c:pt>
                <c:pt idx="641">
                  <c:v>1586.3721497693891</c:v>
                </c:pt>
                <c:pt idx="642">
                  <c:v>1586.3790073770651</c:v>
                </c:pt>
                <c:pt idx="643">
                  <c:v>1586.3858638999986</c:v>
                </c:pt>
                <c:pt idx="644">
                  <c:v>1586.3927193556051</c:v>
                </c:pt>
                <c:pt idx="645">
                  <c:v>1586.3995737609541</c:v>
                </c:pt>
                <c:pt idx="646">
                  <c:v>1586.4064271327777</c:v>
                </c:pt>
                <c:pt idx="647">
                  <c:v>1586.4132794874736</c:v>
                </c:pt>
                <c:pt idx="648">
                  <c:v>1586.4201308411148</c:v>
                </c:pt>
                <c:pt idx="649">
                  <c:v>1586.4269812094549</c:v>
                </c:pt>
                <c:pt idx="650">
                  <c:v>1586.4338306079351</c:v>
                </c:pt>
                <c:pt idx="651">
                  <c:v>1586.4406790516889</c:v>
                </c:pt>
                <c:pt idx="652">
                  <c:v>1586.44752655555</c:v>
                </c:pt>
                <c:pt idx="653">
                  <c:v>1586.4543731340575</c:v>
                </c:pt>
                <c:pt idx="654">
                  <c:v>1586.461218801461</c:v>
                </c:pt>
                <c:pt idx="655">
                  <c:v>1586.4680635717277</c:v>
                </c:pt>
                <c:pt idx="656">
                  <c:v>1586.4749074585472</c:v>
                </c:pt>
                <c:pt idx="657">
                  <c:v>1586.4817504753378</c:v>
                </c:pt>
                <c:pt idx="658">
                  <c:v>1586.4885926352501</c:v>
                </c:pt>
                <c:pt idx="659">
                  <c:v>1586.4954339511744</c:v>
                </c:pt>
                <c:pt idx="660">
                  <c:v>1586.502274435745</c:v>
                </c:pt>
                <c:pt idx="661">
                  <c:v>1586.5091141013445</c:v>
                </c:pt>
                <c:pt idx="662">
                  <c:v>1586.5159529601106</c:v>
                </c:pt>
                <c:pt idx="663">
                  <c:v>1586.5227910239391</c:v>
                </c:pt>
                <c:pt idx="664">
                  <c:v>1586.5296283044904</c:v>
                </c:pt>
                <c:pt idx="665">
                  <c:v>1586.5364648131927</c:v>
                </c:pt>
                <c:pt idx="666">
                  <c:v>1586.543300561247</c:v>
                </c:pt>
                <c:pt idx="667">
                  <c:v>1586.5501355596327</c:v>
                </c:pt>
                <c:pt idx="668">
                  <c:v>1586.5569698191105</c:v>
                </c:pt>
                <c:pt idx="669">
                  <c:v>1586.5638033502278</c:v>
                </c:pt>
                <c:pt idx="670">
                  <c:v>1586.570636163322</c:v>
                </c:pt>
                <c:pt idx="671">
                  <c:v>1586.5774682685264</c:v>
                </c:pt>
                <c:pt idx="672">
                  <c:v>1586.5842996757715</c:v>
                </c:pt>
                <c:pt idx="673">
                  <c:v>1586.5911303947917</c:v>
                </c:pt>
                <c:pt idx="674">
                  <c:v>1586.5979604351278</c:v>
                </c:pt>
                <c:pt idx="675">
                  <c:v>1586.6047898061311</c:v>
                </c:pt>
                <c:pt idx="676">
                  <c:v>1586.6116185169672</c:v>
                </c:pt>
                <c:pt idx="677">
                  <c:v>1586.6184465766198</c:v>
                </c:pt>
                <c:pt idx="678">
                  <c:v>1586.6252739938941</c:v>
                </c:pt>
                <c:pt idx="679">
                  <c:v>1586.6321007774204</c:v>
                </c:pt>
                <c:pt idx="680">
                  <c:v>1586.638926935658</c:v>
                </c:pt>
                <c:pt idx="681">
                  <c:v>1586.6457524768978</c:v>
                </c:pt>
                <c:pt idx="682">
                  <c:v>1586.6525774092663</c:v>
                </c:pt>
                <c:pt idx="683">
                  <c:v>1586.6594017407288</c:v>
                </c:pt>
                <c:pt idx="684">
                  <c:v>1586.666225479092</c:v>
                </c:pt>
                <c:pt idx="685">
                  <c:v>1586.6730486320084</c:v>
                </c:pt>
                <c:pt idx="686">
                  <c:v>1586.6798712069779</c:v>
                </c:pt>
                <c:pt idx="687">
                  <c:v>1586.6866932113512</c:v>
                </c:pt>
                <c:pt idx="688">
                  <c:v>1586.693514652334</c:v>
                </c:pt>
                <c:pt idx="689">
                  <c:v>1586.7003355369886</c:v>
                </c:pt>
                <c:pt idx="690">
                  <c:v>1586.7071558722364</c:v>
                </c:pt>
                <c:pt idx="691">
                  <c:v>1586.7139756648623</c:v>
                </c:pt>
                <c:pt idx="692">
                  <c:v>1586.7207949215165</c:v>
                </c:pt>
                <c:pt idx="693">
                  <c:v>1586.7276136487162</c:v>
                </c:pt>
                <c:pt idx="694">
                  <c:v>1586.7344318528505</c:v>
                </c:pt>
                <c:pt idx="695">
                  <c:v>1586.7412495401809</c:v>
                </c:pt>
                <c:pt idx="696">
                  <c:v>1586.7480667168445</c:v>
                </c:pt>
                <c:pt idx="697">
                  <c:v>1586.7548833888568</c:v>
                </c:pt>
                <c:pt idx="698">
                  <c:v>1586.761699562114</c:v>
                </c:pt>
                <c:pt idx="699">
                  <c:v>1586.7685152423958</c:v>
                </c:pt>
                <c:pt idx="700">
                  <c:v>1586.775330435366</c:v>
                </c:pt>
                <c:pt idx="701">
                  <c:v>1586.782145146577</c:v>
                </c:pt>
                <c:pt idx="702">
                  <c:v>1586.7889593814702</c:v>
                </c:pt>
                <c:pt idx="703">
                  <c:v>1586.7957731453798</c:v>
                </c:pt>
                <c:pt idx="704">
                  <c:v>1586.8025864435331</c:v>
                </c:pt>
                <c:pt idx="705">
                  <c:v>1586.8093992810548</c:v>
                </c:pt>
                <c:pt idx="706">
                  <c:v>1586.8162116629669</c:v>
                </c:pt>
                <c:pt idx="707">
                  <c:v>1586.8230235941928</c:v>
                </c:pt>
                <c:pt idx="708">
                  <c:v>1586.8298350795571</c:v>
                </c:pt>
                <c:pt idx="709">
                  <c:v>1586.8366461237897</c:v>
                </c:pt>
                <c:pt idx="710">
                  <c:v>1586.843456731526</c:v>
                </c:pt>
                <c:pt idx="711">
                  <c:v>1586.8502669073091</c:v>
                </c:pt>
                <c:pt idx="712">
                  <c:v>1586.8570766555927</c:v>
                </c:pt>
                <c:pt idx="713">
                  <c:v>1586.8638859807415</c:v>
                </c:pt>
                <c:pt idx="714">
                  <c:v>1586.8706948870345</c:v>
                </c:pt>
                <c:pt idx="715">
                  <c:v>1586.8775033786651</c:v>
                </c:pt>
                <c:pt idx="716">
                  <c:v>1586.8843114597432</c:v>
                </c:pt>
                <c:pt idx="717">
                  <c:v>1586.8911191342977</c:v>
                </c:pt>
                <c:pt idx="718">
                  <c:v>1586.8979264062775</c:v>
                </c:pt>
                <c:pt idx="719">
                  <c:v>1586.9047332795535</c:v>
                </c:pt>
                <c:pt idx="720">
                  <c:v>1586.9115397579187</c:v>
                </c:pt>
                <c:pt idx="721">
                  <c:v>1586.9183458450921</c:v>
                </c:pt>
                <c:pt idx="722">
                  <c:v>1586.9251515447181</c:v>
                </c:pt>
                <c:pt idx="723">
                  <c:v>1586.9319568603696</c:v>
                </c:pt>
                <c:pt idx="724">
                  <c:v>1586.9387617955476</c:v>
                </c:pt>
                <c:pt idx="725">
                  <c:v>1586.9455663536844</c:v>
                </c:pt>
                <c:pt idx="726">
                  <c:v>1586.9523705381441</c:v>
                </c:pt>
                <c:pt idx="727">
                  <c:v>1586.959174352224</c:v>
                </c:pt>
                <c:pt idx="728">
                  <c:v>1586.9659777991558</c:v>
                </c:pt>
                <c:pt idx="729">
                  <c:v>1586.9727808821078</c:v>
                </c:pt>
                <c:pt idx="730">
                  <c:v>1586.9795836041849</c:v>
                </c:pt>
                <c:pt idx="731">
                  <c:v>1586.9863859684303</c:v>
                </c:pt>
                <c:pt idx="732">
                  <c:v>1586.9931879778276</c:v>
                </c:pt>
                <c:pt idx="733">
                  <c:v>1586.9999896352999</c:v>
                </c:pt>
                <c:pt idx="734">
                  <c:v>1587.0067909437139</c:v>
                </c:pt>
                <c:pt idx="735">
                  <c:v>1587.0135919058785</c:v>
                </c:pt>
                <c:pt idx="736">
                  <c:v>1587.0203925245471</c:v>
                </c:pt>
                <c:pt idx="737">
                  <c:v>1587.0271928024185</c:v>
                </c:pt>
                <c:pt idx="738">
                  <c:v>1587.0339927421383</c:v>
                </c:pt>
                <c:pt idx="739">
                  <c:v>1587.0407923462994</c:v>
                </c:pt>
                <c:pt idx="740">
                  <c:v>1587.047591617443</c:v>
                </c:pt>
                <c:pt idx="741">
                  <c:v>1587.0543905580607</c:v>
                </c:pt>
                <c:pt idx="742">
                  <c:v>1587.0611891705944</c:v>
                </c:pt>
                <c:pt idx="743">
                  <c:v>1587.0679874574371</c:v>
                </c:pt>
                <c:pt idx="744">
                  <c:v>1587.0747854209346</c:v>
                </c:pt>
                <c:pt idx="745">
                  <c:v>1587.0815830633867</c:v>
                </c:pt>
                <c:pt idx="746">
                  <c:v>1587.0883803870472</c:v>
                </c:pt>
                <c:pt idx="747">
                  <c:v>1587.0951773941256</c:v>
                </c:pt>
                <c:pt idx="748">
                  <c:v>1587.1019740867871</c:v>
                </c:pt>
                <c:pt idx="749">
                  <c:v>1587.1087704671543</c:v>
                </c:pt>
                <c:pt idx="750">
                  <c:v>1587.115566537308</c:v>
                </c:pt>
                <c:pt idx="751">
                  <c:v>1587.1223622992873</c:v>
                </c:pt>
                <c:pt idx="752">
                  <c:v>1587.129157755091</c:v>
                </c:pt>
                <c:pt idx="753">
                  <c:v>1587.1359529066788</c:v>
                </c:pt>
                <c:pt idx="754">
                  <c:v>1587.1427477559707</c:v>
                </c:pt>
                <c:pt idx="755">
                  <c:v>1587.1495423048498</c:v>
                </c:pt>
                <c:pt idx="756">
                  <c:v>1587.1563365551608</c:v>
                </c:pt>
                <c:pt idx="757">
                  <c:v>1587.1631305087124</c:v>
                </c:pt>
                <c:pt idx="758">
                  <c:v>1587.1699241672777</c:v>
                </c:pt>
                <c:pt idx="759">
                  <c:v>1587.1767175325942</c:v>
                </c:pt>
                <c:pt idx="760">
                  <c:v>1587.1835106063654</c:v>
                </c:pt>
                <c:pt idx="761">
                  <c:v>1587.1903033902609</c:v>
                </c:pt>
                <c:pt idx="762">
                  <c:v>1587.1970958859174</c:v>
                </c:pt>
                <c:pt idx="763">
                  <c:v>1587.2038880949387</c:v>
                </c:pt>
                <c:pt idx="764">
                  <c:v>1587.2106800188976</c:v>
                </c:pt>
                <c:pt idx="765">
                  <c:v>1587.2174716593354</c:v>
                </c:pt>
                <c:pt idx="766">
                  <c:v>1587.2242630177627</c:v>
                </c:pt>
                <c:pt idx="767">
                  <c:v>1587.2310540956605</c:v>
                </c:pt>
                <c:pt idx="768">
                  <c:v>1587.237844894481</c:v>
                </c:pt>
                <c:pt idx="769">
                  <c:v>1587.2446354156464</c:v>
                </c:pt>
                <c:pt idx="770">
                  <c:v>1587.2514256605516</c:v>
                </c:pt>
                <c:pt idx="771">
                  <c:v>1587.2582156305637</c:v>
                </c:pt>
                <c:pt idx="772">
                  <c:v>1587.2650053270231</c:v>
                </c:pt>
                <c:pt idx="773">
                  <c:v>1587.2717947512433</c:v>
                </c:pt>
                <c:pt idx="774">
                  <c:v>1587.2785839045121</c:v>
                </c:pt>
                <c:pt idx="775">
                  <c:v>1587.2853727880911</c:v>
                </c:pt>
                <c:pt idx="776">
                  <c:v>1587.2921614032177</c:v>
                </c:pt>
                <c:pt idx="777">
                  <c:v>1587.2989497511053</c:v>
                </c:pt>
                <c:pt idx="778">
                  <c:v>1587.3057378329422</c:v>
                </c:pt>
                <c:pt idx="779">
                  <c:v>1587.312525649894</c:v>
                </c:pt>
                <c:pt idx="780">
                  <c:v>1587.3193132031029</c:v>
                </c:pt>
                <c:pt idx="781">
                  <c:v>1587.3261004936883</c:v>
                </c:pt>
                <c:pt idx="782">
                  <c:v>1587.3328875227485</c:v>
                </c:pt>
                <c:pt idx="783">
                  <c:v>1587.3396742913587</c:v>
                </c:pt>
                <c:pt idx="784">
                  <c:v>1587.3464608005741</c:v>
                </c:pt>
                <c:pt idx="785">
                  <c:v>1587.3532470514281</c:v>
                </c:pt>
                <c:pt idx="786">
                  <c:v>1587.360033044934</c:v>
                </c:pt>
                <c:pt idx="787">
                  <c:v>1587.3668187820856</c:v>
                </c:pt>
                <c:pt idx="788">
                  <c:v>1587.3736042638561</c:v>
                </c:pt>
                <c:pt idx="789">
                  <c:v>1587.3803894912005</c:v>
                </c:pt>
                <c:pt idx="790">
                  <c:v>1587.3871744650548</c:v>
                </c:pt>
                <c:pt idx="791">
                  <c:v>1587.3939591863359</c:v>
                </c:pt>
                <c:pt idx="792">
                  <c:v>1587.400743655943</c:v>
                </c:pt>
                <c:pt idx="793">
                  <c:v>1587.4075278747573</c:v>
                </c:pt>
                <c:pt idx="794">
                  <c:v>1587.4143118436432</c:v>
                </c:pt>
                <c:pt idx="795">
                  <c:v>1587.4210955634476</c:v>
                </c:pt>
                <c:pt idx="796">
                  <c:v>1587.4278790350006</c:v>
                </c:pt>
                <c:pt idx="797">
                  <c:v>1587.4346622591161</c:v>
                </c:pt>
                <c:pt idx="798">
                  <c:v>1587.4414452365918</c:v>
                </c:pt>
                <c:pt idx="799">
                  <c:v>1587.4482279682104</c:v>
                </c:pt>
                <c:pt idx="800">
                  <c:v>1587.4550104547382</c:v>
                </c:pt>
              </c:numCache>
            </c:numRef>
          </c:val>
          <c:smooth val="0"/>
        </c:ser>
        <c:ser>
          <c:idx val="2"/>
          <c:order val="1"/>
          <c:tx>
            <c:strRef>
              <c:f>[btb.xlsx]Sheet1!$C$8</c:f>
              <c:strCache>
                <c:ptCount val="1"/>
                <c:pt idx="0">
                  <c:v>Tissue</c:v>
                </c:pt>
              </c:strCache>
            </c:strRef>
          </c:tx>
          <c:marker>
            <c:symbol val="none"/>
          </c:marker>
          <c:val>
            <c:numRef>
              <c:f>[btb.xlsx]Sheet1!$C$9:$C$809</c:f>
              <c:numCache>
                <c:formatCode>General</c:formatCode>
                <c:ptCount val="801"/>
                <c:pt idx="0">
                  <c:v>0</c:v>
                </c:pt>
                <c:pt idx="1">
                  <c:v>0</c:v>
                </c:pt>
                <c:pt idx="2">
                  <c:v>0.54722999999999999</c:v>
                </c:pt>
                <c:pt idx="3">
                  <c:v>1.6064483880000002</c:v>
                </c:pt>
                <c:pt idx="4">
                  <c:v>3.144199019294895</c:v>
                </c:pt>
                <c:pt idx="5">
                  <c:v>5.1287274100576141</c:v>
                </c:pt>
                <c:pt idx="6">
                  <c:v>7.5299007484526559</c:v>
                </c:pt>
                <c:pt idx="7">
                  <c:v>10.319131551575099</c:v>
                </c:pt>
                <c:pt idx="8">
                  <c:v>13.469304804190589</c:v>
                </c:pt>
                <c:pt idx="9">
                  <c:v>16.95470842258943</c:v>
                </c:pt>
                <c:pt idx="10">
                  <c:v>20.750966893878253</c:v>
                </c:pt>
                <c:pt idx="11">
                  <c:v>24.834977947730049</c:v>
                </c:pt>
                <c:pt idx="12">
                  <c:v>29.184852124011954</c:v>
                </c:pt>
                <c:pt idx="13">
                  <c:v>33.779855105823074</c:v>
                </c:pt>
                <c:pt idx="14">
                  <c:v>38.600352693314811</c:v>
                </c:pt>
                <c:pt idx="15">
                  <c:v>43.627758299245485</c:v>
                </c:pt>
                <c:pt idx="16">
                  <c:v>48.844482852551558</c:v>
                </c:pt>
                <c:pt idx="17">
                  <c:v>54.233887001310066</c:v>
                </c:pt>
                <c:pt idx="18">
                  <c:v>59.78023551133203</c:v>
                </c:pt>
                <c:pt idx="19">
                  <c:v>65.468653761274467</c:v>
                </c:pt>
                <c:pt idx="20">
                  <c:v>71.285086239598911</c:v>
                </c:pt>
                <c:pt idx="21">
                  <c:v>77.216256952946509</c:v>
                </c:pt>
                <c:pt idx="22">
                  <c:v>83.249631659552421</c:v>
                </c:pt>
                <c:pt idx="23">
                  <c:v>89.373381845193734</c:v>
                </c:pt>
                <c:pt idx="24">
                  <c:v>95.576350362864048</c:v>
                </c:pt>
                <c:pt idx="25">
                  <c:v>101.84801866090127</c:v>
                </c:pt>
                <c:pt idx="26">
                  <c:v>108.17847552767105</c:v>
                </c:pt>
                <c:pt idx="27">
                  <c:v>114.55838728413276</c:v>
                </c:pt>
                <c:pt idx="28">
                  <c:v>120.97896935869642</c:v>
                </c:pt>
                <c:pt idx="29">
                  <c:v>127.43195918172144</c:v>
                </c:pt>
                <c:pt idx="30">
                  <c:v>133.90959033982014</c:v>
                </c:pt>
                <c:pt idx="31">
                  <c:v>140.40456793281504</c:v>
                </c:pt>
                <c:pt idx="32">
                  <c:v>146.9100450787644</c:v>
                </c:pt>
                <c:pt idx="33">
                  <c:v>153.41960051492256</c:v>
                </c:pt>
                <c:pt idx="34">
                  <c:v>159.92721724484264</c:v>
                </c:pt>
                <c:pt idx="35">
                  <c:v>166.42726218406668</c:v>
                </c:pt>
                <c:pt idx="36">
                  <c:v>172.91446675898476</c:v>
                </c:pt>
                <c:pt idx="37">
                  <c:v>179.3839084154871</c:v>
                </c:pt>
                <c:pt idx="38">
                  <c:v>185.83099299598186</c:v>
                </c:pt>
                <c:pt idx="39">
                  <c:v>192.25143794521597</c:v>
                </c:pt>
                <c:pt idx="40">
                  <c:v>198.64125630711456</c:v>
                </c:pt>
                <c:pt idx="41">
                  <c:v>204.99674147655557</c:v>
                </c:pt>
                <c:pt idx="42">
                  <c:v>211.31445267161931</c:v>
                </c:pt>
                <c:pt idx="43">
                  <c:v>217.59120109340475</c:v>
                </c:pt>
                <c:pt idx="44">
                  <c:v>223.82403674198594</c:v>
                </c:pt>
                <c:pt idx="45">
                  <c:v>230.01023585849737</c:v>
                </c:pt>
                <c:pt idx="46">
                  <c:v>236.14728896468938</c:v>
                </c:pt>
                <c:pt idx="47">
                  <c:v>242.23288947258678</c:v>
                </c:pt>
                <c:pt idx="48">
                  <c:v>248.26492283811723</c:v>
                </c:pt>
                <c:pt idx="49">
                  <c:v>254.2414562337546</c:v>
                </c:pt>
                <c:pt idx="50">
                  <c:v>260.16072871634896</c:v>
                </c:pt>
                <c:pt idx="51">
                  <c:v>266.02114186738868</c:v>
                </c:pt>
                <c:pt idx="52">
                  <c:v>271.82125088397038</c:v>
                </c:pt>
                <c:pt idx="53">
                  <c:v>277.55975609972933</c:v>
                </c:pt>
                <c:pt idx="54">
                  <c:v>283.23549491592445</c:v>
                </c:pt>
                <c:pt idx="55">
                  <c:v>288.84743412376457</c:v>
                </c:pt>
                <c:pt idx="56">
                  <c:v>294.39466259991815</c:v>
                </c:pt>
                <c:pt idx="57">
                  <c:v>299.87638435796714</c:v>
                </c:pt>
                <c:pt idx="58">
                  <c:v>305.2919119393427</c:v>
                </c:pt>
                <c:pt idx="59">
                  <c:v>310.64066012802891</c:v>
                </c:pt>
                <c:pt idx="60">
                  <c:v>315.9221399740299</c:v>
                </c:pt>
                <c:pt idx="61">
                  <c:v>321.13595311127705</c:v>
                </c:pt>
                <c:pt idx="62">
                  <c:v>326.28178635630127</c:v>
                </c:pt>
                <c:pt idx="63">
                  <c:v>331.35940657461657</c:v>
                </c:pt>
                <c:pt idx="64">
                  <c:v>336.36865580235218</c:v>
                </c:pt>
                <c:pt idx="65">
                  <c:v>341.30944661123732</c:v>
                </c:pt>
                <c:pt idx="66">
                  <c:v>346.18175770558236</c:v>
                </c:pt>
                <c:pt idx="67">
                  <c:v>350.98562974041613</c:v>
                </c:pt>
                <c:pt idx="68">
                  <c:v>355.72116135043279</c:v>
                </c:pt>
                <c:pt idx="69">
                  <c:v>360.38850537987111</c:v>
                </c:pt>
                <c:pt idx="70">
                  <c:v>364.98786530389941</c:v>
                </c:pt>
                <c:pt idx="71">
                  <c:v>369.51949183250906</c:v>
                </c:pt>
                <c:pt idx="72">
                  <c:v>373.98367968832821</c:v>
                </c:pt>
                <c:pt idx="73">
                  <c:v>378.38076455016028</c:v>
                </c:pt>
                <c:pt idx="74">
                  <c:v>382.71112015442463</c:v>
                </c:pt>
                <c:pt idx="75">
                  <c:v>386.97515554703529</c:v>
                </c:pt>
                <c:pt idx="76">
                  <c:v>391.17331247859278</c:v>
                </c:pt>
                <c:pt idx="77">
                  <c:v>395.30606293609191</c:v>
                </c:pt>
                <c:pt idx="78">
                  <c:v>399.37390680465751</c:v>
                </c:pt>
                <c:pt idx="79">
                  <c:v>403.37736965311871</c:v>
                </c:pt>
                <c:pt idx="80">
                  <c:v>407.31700063751418</c:v>
                </c:pt>
                <c:pt idx="81">
                  <c:v>411.19337051689342</c:v>
                </c:pt>
                <c:pt idx="82">
                  <c:v>415.00706977603676</c:v>
                </c:pt>
                <c:pt idx="83">
                  <c:v>418.75870684996397</c:v>
                </c:pt>
                <c:pt idx="84">
                  <c:v>422.44890644533632</c:v>
                </c:pt>
                <c:pt idx="85">
                  <c:v>426.07830795408398</c:v>
                </c:pt>
                <c:pt idx="86">
                  <c:v>429.64756395480356</c:v>
                </c:pt>
                <c:pt idx="87">
                  <c:v>433.15733879767737</c:v>
                </c:pt>
                <c:pt idx="88">
                  <c:v>436.60830726886104</c:v>
                </c:pt>
                <c:pt idx="89">
                  <c:v>440.00115333047376</c:v>
                </c:pt>
                <c:pt idx="90">
                  <c:v>443.33656893250361</c:v>
                </c:pt>
                <c:pt idx="91">
                  <c:v>446.6152528931118</c:v>
                </c:pt>
                <c:pt idx="92">
                  <c:v>449.83790984398149</c:v>
                </c:pt>
                <c:pt idx="93">
                  <c:v>453.00524923751323</c:v>
                </c:pt>
                <c:pt idx="94">
                  <c:v>456.1179844128169</c:v>
                </c:pt>
                <c:pt idx="95">
                  <c:v>459.17683171759211</c:v>
                </c:pt>
                <c:pt idx="96">
                  <c:v>462.18250968312373</c:v>
                </c:pt>
                <c:pt idx="97">
                  <c:v>465.13573824974912</c:v>
                </c:pt>
                <c:pt idx="98">
                  <c:v>468.03723804027663</c:v>
                </c:pt>
                <c:pt idx="99">
                  <c:v>470.88772967895181</c:v>
                </c:pt>
                <c:pt idx="100">
                  <c:v>473.68793315368168</c:v>
                </c:pt>
                <c:pt idx="101">
                  <c:v>476.43856721933298</c:v>
                </c:pt>
                <c:pt idx="102">
                  <c:v>479.14034884002393</c:v>
                </c:pt>
                <c:pt idx="103">
                  <c:v>481.79399266842586</c:v>
                </c:pt>
                <c:pt idx="104">
                  <c:v>484.40021056018486</c:v>
                </c:pt>
                <c:pt idx="105">
                  <c:v>486.959711121662</c:v>
                </c:pt>
                <c:pt idx="106">
                  <c:v>489.47319928927641</c:v>
                </c:pt>
                <c:pt idx="107">
                  <c:v>491.94137593881584</c:v>
                </c:pt>
                <c:pt idx="108">
                  <c:v>494.36493752315641</c:v>
                </c:pt>
                <c:pt idx="109">
                  <c:v>496.74457573690876</c:v>
                </c:pt>
                <c:pt idx="110">
                  <c:v>499.08097720657582</c:v>
                </c:pt>
                <c:pt idx="111">
                  <c:v>501.37482320487669</c:v>
                </c:pt>
                <c:pt idx="112">
                  <c:v>503.62678938795381</c:v>
                </c:pt>
                <c:pt idx="113">
                  <c:v>505.83754555424315</c:v>
                </c:pt>
                <c:pt idx="114">
                  <c:v>508.00775542384395</c:v>
                </c:pt>
                <c:pt idx="115">
                  <c:v>510.13807643728177</c:v>
                </c:pt>
                <c:pt idx="116">
                  <c:v>512.22915957261068</c:v>
                </c:pt>
                <c:pt idx="117">
                  <c:v>514.2816491798518</c:v>
                </c:pt>
                <c:pt idx="118">
                  <c:v>516.29618283181401</c:v>
                </c:pt>
                <c:pt idx="119">
                  <c:v>518.27339119038572</c:v>
                </c:pt>
                <c:pt idx="120">
                  <c:v>520.21389788743807</c:v>
                </c:pt>
                <c:pt idx="121">
                  <c:v>522.11831941951118</c:v>
                </c:pt>
                <c:pt idx="122">
                  <c:v>523.98726505550621</c:v>
                </c:pt>
                <c:pt idx="123">
                  <c:v>525.82133675663522</c:v>
                </c:pt>
                <c:pt idx="124">
                  <c:v>527.62112910792257</c:v>
                </c:pt>
                <c:pt idx="125">
                  <c:v>529.38722926058529</c:v>
                </c:pt>
                <c:pt idx="126">
                  <c:v>531.12021688465074</c:v>
                </c:pt>
                <c:pt idx="127">
                  <c:v>532.82066413120458</c:v>
                </c:pt>
                <c:pt idx="128">
                  <c:v>534.48913560368999</c:v>
                </c:pt>
                <c:pt idx="129">
                  <c:v>536.12618833770966</c:v>
                </c:pt>
                <c:pt idx="130">
                  <c:v>537.7323717888064</c:v>
                </c:pt>
                <c:pt idx="131">
                  <c:v>539.30822782772873</c:v>
                </c:pt>
                <c:pt idx="132">
                  <c:v>540.8542907427078</c:v>
                </c:pt>
                <c:pt idx="133">
                  <c:v>542.3710872483008</c:v>
                </c:pt>
                <c:pt idx="134">
                  <c:v>543.85913650037389</c:v>
                </c:pt>
                <c:pt idx="135">
                  <c:v>545.31895011682195</c:v>
                </c:pt>
                <c:pt idx="136">
                  <c:v>546.75103220364315</c:v>
                </c:pt>
                <c:pt idx="137">
                  <c:v>548.15587938600436</c:v>
                </c:pt>
                <c:pt idx="138">
                  <c:v>549.53398084395326</c:v>
                </c:pt>
                <c:pt idx="139">
                  <c:v>550.88581835244975</c:v>
                </c:pt>
                <c:pt idx="140">
                  <c:v>552.21186632540832</c:v>
                </c:pt>
                <c:pt idx="141">
                  <c:v>553.51259186345578</c:v>
                </c:pt>
                <c:pt idx="142">
                  <c:v>554.78845480512769</c:v>
                </c:pt>
                <c:pt idx="143">
                  <c:v>556.03990778123887</c:v>
                </c:pt>
                <c:pt idx="144">
                  <c:v>557.26739627217796</c:v>
                </c:pt>
                <c:pt idx="145">
                  <c:v>558.47135866789085</c:v>
                </c:pt>
                <c:pt idx="146">
                  <c:v>559.6522263303284</c:v>
                </c:pt>
                <c:pt idx="147">
                  <c:v>560.81042365814574</c:v>
                </c:pt>
                <c:pt idx="148">
                  <c:v>561.94636815345461</c:v>
                </c:pt>
                <c:pt idx="149">
                  <c:v>563.06047049043843</c:v>
                </c:pt>
                <c:pt idx="150">
                  <c:v>564.15313458565038</c:v>
                </c:pt>
                <c:pt idx="151">
                  <c:v>565.22475766982643</c:v>
                </c:pt>
                <c:pt idx="152">
                  <c:v>566.27573036105355</c:v>
                </c:pt>
                <c:pt idx="153">
                  <c:v>567.30643673914108</c:v>
                </c:pt>
                <c:pt idx="154">
                  <c:v>568.3172544210546</c:v>
                </c:pt>
                <c:pt idx="155">
                  <c:v>569.30855463727653</c:v>
                </c:pt>
                <c:pt idx="156">
                  <c:v>570.28070230896878</c:v>
                </c:pt>
                <c:pt idx="157">
                  <c:v>571.23405612581621</c:v>
                </c:pt>
                <c:pt idx="158">
                  <c:v>572.16896862444025</c:v>
                </c:pt>
                <c:pt idx="159">
                  <c:v>573.08578626727683</c:v>
                </c:pt>
                <c:pt idx="160">
                  <c:v>573.98484952181832</c:v>
                </c:pt>
                <c:pt idx="161">
                  <c:v>574.86649294012818</c:v>
                </c:pt>
                <c:pt idx="162">
                  <c:v>575.73104523853851</c:v>
                </c:pt>
                <c:pt idx="163">
                  <c:v>576.57882937744989</c:v>
                </c:pt>
                <c:pt idx="164">
                  <c:v>577.41016264115524</c:v>
                </c:pt>
                <c:pt idx="165">
                  <c:v>578.22535671761671</c:v>
                </c:pt>
                <c:pt idx="166">
                  <c:v>579.0247177781273</c:v>
                </c:pt>
                <c:pt idx="167">
                  <c:v>579.808546556794</c:v>
                </c:pt>
                <c:pt idx="168">
                  <c:v>580.57713842978364</c:v>
                </c:pt>
                <c:pt idx="169">
                  <c:v>581.33078349427603</c:v>
                </c:pt>
                <c:pt idx="170">
                  <c:v>582.06976664707452</c:v>
                </c:pt>
                <c:pt idx="171">
                  <c:v>582.79436766282367</c:v>
                </c:pt>
                <c:pt idx="172">
                  <c:v>583.50486127179238</c:v>
                </c:pt>
                <c:pt idx="173">
                  <c:v>584.20151723717902</c:v>
                </c:pt>
                <c:pt idx="174">
                  <c:v>584.88460043190275</c:v>
                </c:pt>
                <c:pt idx="175">
                  <c:v>585.5543709148435</c:v>
                </c:pt>
                <c:pt idx="176">
                  <c:v>586.21108400650007</c:v>
                </c:pt>
                <c:pt idx="177">
                  <c:v>586.85499036403451</c:v>
                </c:pt>
                <c:pt idx="178">
                  <c:v>587.48633605567704</c:v>
                </c:pt>
                <c:pt idx="179">
                  <c:v>588.10536263446568</c:v>
                </c:pt>
                <c:pt idx="180">
                  <c:v>588.71230721129666</c:v>
                </c:pt>
                <c:pt idx="181">
                  <c:v>589.30740252726673</c:v>
                </c:pt>
                <c:pt idx="182">
                  <c:v>589.89087702528616</c:v>
                </c:pt>
                <c:pt idx="183">
                  <c:v>590.46295492094725</c:v>
                </c:pt>
                <c:pt idx="184">
                  <c:v>591.02385627263129</c:v>
                </c:pt>
                <c:pt idx="185">
                  <c:v>591.57379705084168</c:v>
                </c:pt>
                <c:pt idx="186">
                  <c:v>592.11298920675017</c:v>
                </c:pt>
                <c:pt idx="187">
                  <c:v>592.64164073994596</c:v>
                </c:pt>
                <c:pt idx="188">
                  <c:v>593.15995576537819</c:v>
                </c:pt>
                <c:pt idx="189">
                  <c:v>593.66813457948354</c:v>
                </c:pt>
                <c:pt idx="190">
                  <c:v>594.16637372549292</c:v>
                </c:pt>
                <c:pt idx="191">
                  <c:v>594.65486605791068</c:v>
                </c:pt>
                <c:pt idx="192">
                  <c:v>595.13380080616253</c:v>
                </c:pt>
                <c:pt idx="193">
                  <c:v>595.60336363740862</c:v>
                </c:pt>
                <c:pt idx="194">
                  <c:v>596.06373671851873</c:v>
                </c:pt>
                <c:pt idx="195">
                  <c:v>596.51509877720832</c:v>
                </c:pt>
                <c:pt idx="196">
                  <c:v>596.95762516233469</c:v>
                </c:pt>
                <c:pt idx="197">
                  <c:v>597.3914879033531</c:v>
                </c:pt>
                <c:pt idx="198">
                  <c:v>597.81685576893346</c:v>
                </c:pt>
                <c:pt idx="199">
                  <c:v>598.23389432473948</c:v>
                </c:pt>
                <c:pt idx="200">
                  <c:v>598.6427659903718</c:v>
                </c:pt>
                <c:pt idx="201">
                  <c:v>599.04363009547842</c:v>
                </c:pt>
                <c:pt idx="202">
                  <c:v>599.43664293503491</c:v>
                </c:pt>
                <c:pt idx="203">
                  <c:v>599.82195782379927</c:v>
                </c:pt>
                <c:pt idx="204">
                  <c:v>600.19972514994402</c:v>
                </c:pt>
                <c:pt idx="205">
                  <c:v>600.57009242787274</c:v>
                </c:pt>
                <c:pt idx="206">
                  <c:v>600.93320435022349</c:v>
                </c:pt>
                <c:pt idx="207">
                  <c:v>601.28920283906689</c:v>
                </c:pt>
                <c:pt idx="208">
                  <c:v>601.63822709630335</c:v>
                </c:pt>
                <c:pt idx="209">
                  <c:v>601.98041365326617</c:v>
                </c:pt>
                <c:pt idx="210">
                  <c:v>602.31589641953724</c:v>
                </c:pt>
                <c:pt idx="211">
                  <c:v>602.64480673098194</c:v>
                </c:pt>
                <c:pt idx="212">
                  <c:v>602.96727339701079</c:v>
                </c:pt>
                <c:pt idx="213">
                  <c:v>603.28342274707347</c:v>
                </c:pt>
                <c:pt idx="214">
                  <c:v>603.59337867639613</c:v>
                </c:pt>
                <c:pt idx="215">
                  <c:v>603.89726269096548</c:v>
                </c:pt>
                <c:pt idx="216">
                  <c:v>604.19519395177088</c:v>
                </c:pt>
                <c:pt idx="217">
                  <c:v>604.48728931831147</c:v>
                </c:pt>
                <c:pt idx="218">
                  <c:v>604.77366339137552</c:v>
                </c:pt>
                <c:pt idx="219">
                  <c:v>605.05442855510205</c:v>
                </c:pt>
                <c:pt idx="220">
                  <c:v>605.32969501833145</c:v>
                </c:pt>
                <c:pt idx="221">
                  <c:v>605.59957085525525</c:v>
                </c:pt>
                <c:pt idx="222">
                  <c:v>605.86416204537227</c:v>
                </c:pt>
                <c:pt idx="223">
                  <c:v>606.12357251276046</c:v>
                </c:pt>
                <c:pt idx="224">
                  <c:v>606.3779041646734</c:v>
                </c:pt>
                <c:pt idx="225">
                  <c:v>606.62725692946901</c:v>
                </c:pt>
                <c:pt idx="226">
                  <c:v>606.87172879388174</c:v>
                </c:pt>
                <c:pt idx="227">
                  <c:v>607.11141583964354</c:v>
                </c:pt>
                <c:pt idx="228">
                  <c:v>607.34641227946599</c:v>
                </c:pt>
                <c:pt idx="229">
                  <c:v>607.57681049238977</c:v>
                </c:pt>
                <c:pt idx="230">
                  <c:v>607.80270105851162</c:v>
                </c:pt>
                <c:pt idx="231">
                  <c:v>608.02417279309805</c:v>
                </c:pt>
                <c:pt idx="232">
                  <c:v>608.24131278009236</c:v>
                </c:pt>
                <c:pt idx="233">
                  <c:v>608.45420640502732</c:v>
                </c:pt>
                <c:pt idx="234">
                  <c:v>608.66293738734873</c:v>
                </c:pt>
                <c:pt idx="235">
                  <c:v>608.8675878121602</c:v>
                </c:pt>
                <c:pt idx="236">
                  <c:v>609.06823816139877</c:v>
                </c:pt>
                <c:pt idx="237">
                  <c:v>609.26496734444788</c:v>
                </c:pt>
                <c:pt idx="238">
                  <c:v>609.45785272819785</c:v>
                </c:pt>
                <c:pt idx="239">
                  <c:v>609.64697016656191</c:v>
                </c:pt>
                <c:pt idx="240">
                  <c:v>609.83239402945605</c:v>
                </c:pt>
                <c:pt idx="241">
                  <c:v>610.01419723125161</c:v>
                </c:pt>
                <c:pt idx="242">
                  <c:v>610.19245125870805</c:v>
                </c:pt>
                <c:pt idx="243">
                  <c:v>610.3672261983952</c:v>
                </c:pt>
                <c:pt idx="244">
                  <c:v>610.53859076361277</c:v>
                </c:pt>
                <c:pt idx="245">
                  <c:v>610.70661232081454</c:v>
                </c:pt>
                <c:pt idx="246">
                  <c:v>610.8713569155467</c:v>
                </c:pt>
                <c:pt idx="247">
                  <c:v>611.03288929790676</c:v>
                </c:pt>
                <c:pt idx="248">
                  <c:v>611.19127294753264</c:v>
                </c:pt>
                <c:pt idx="249">
                  <c:v>611.34657009812759</c:v>
                </c:pt>
                <c:pt idx="250">
                  <c:v>611.49884176153034</c:v>
                </c:pt>
                <c:pt idx="251">
                  <c:v>611.64814775133812</c:v>
                </c:pt>
                <c:pt idx="252">
                  <c:v>611.794546706088</c:v>
                </c:pt>
                <c:pt idx="253">
                  <c:v>611.93809611200754</c:v>
                </c:pt>
                <c:pt idx="254">
                  <c:v>612.07885232533818</c:v>
                </c:pt>
                <c:pt idx="255">
                  <c:v>612.21687059424187</c:v>
                </c:pt>
                <c:pt idx="256">
                  <c:v>612.35220508029636</c:v>
                </c:pt>
                <c:pt idx="257">
                  <c:v>612.48490887958587</c:v>
                </c:pt>
                <c:pt idx="258">
                  <c:v>612.61503404339646</c:v>
                </c:pt>
                <c:pt idx="259">
                  <c:v>612.74263159852035</c:v>
                </c:pt>
                <c:pt idx="260">
                  <c:v>612.86775156717704</c:v>
                </c:pt>
                <c:pt idx="261">
                  <c:v>612.99044298655861</c:v>
                </c:pt>
                <c:pt idx="262">
                  <c:v>613.11075392800478</c:v>
                </c:pt>
                <c:pt idx="263">
                  <c:v>613.22873151581462</c:v>
                </c:pt>
                <c:pt idx="264">
                  <c:v>613.34442194570147</c:v>
                </c:pt>
                <c:pt idx="265">
                  <c:v>613.45787050289766</c:v>
                </c:pt>
                <c:pt idx="266">
                  <c:v>613.56912157991462</c:v>
                </c:pt>
                <c:pt idx="267">
                  <c:v>613.67821869396437</c:v>
                </c:pt>
                <c:pt idx="268">
                  <c:v>613.78520450405006</c:v>
                </c:pt>
                <c:pt idx="269">
                  <c:v>613.89012082772922</c:v>
                </c:pt>
                <c:pt idx="270">
                  <c:v>613.99300865755777</c:v>
                </c:pt>
                <c:pt idx="271">
                  <c:v>614.09390817721885</c:v>
                </c:pt>
                <c:pt idx="272">
                  <c:v>614.19285877734353</c:v>
                </c:pt>
                <c:pt idx="273">
                  <c:v>614.28989907102778</c:v>
                </c:pt>
                <c:pt idx="274">
                  <c:v>614.38506690905228</c:v>
                </c:pt>
                <c:pt idx="275">
                  <c:v>614.4783993948098</c:v>
                </c:pt>
                <c:pt idx="276">
                  <c:v>614.56993289894604</c:v>
                </c:pt>
                <c:pt idx="277">
                  <c:v>614.65970307371867</c:v>
                </c:pt>
                <c:pt idx="278">
                  <c:v>614.74774486708009</c:v>
                </c:pt>
                <c:pt idx="279">
                  <c:v>614.83409253648892</c:v>
                </c:pt>
                <c:pt idx="280">
                  <c:v>614.91877966245488</c:v>
                </c:pt>
                <c:pt idx="281">
                  <c:v>615.00183916182345</c:v>
                </c:pt>
                <c:pt idx="282">
                  <c:v>615.08330330080219</c:v>
                </c:pt>
                <c:pt idx="283">
                  <c:v>615.16320370773678</c:v>
                </c:pt>
                <c:pt idx="284">
                  <c:v>615.24157138563987</c:v>
                </c:pt>
                <c:pt idx="285">
                  <c:v>615.31843672447678</c:v>
                </c:pt>
                <c:pt idx="286">
                  <c:v>615.39382951321363</c:v>
                </c:pt>
                <c:pt idx="287">
                  <c:v>615.46777895163257</c:v>
                </c:pt>
                <c:pt idx="288">
                  <c:v>615.5403136619168</c:v>
                </c:pt>
                <c:pt idx="289">
                  <c:v>615.61146170001189</c:v>
                </c:pt>
                <c:pt idx="290">
                  <c:v>615.68125056676558</c:v>
                </c:pt>
                <c:pt idx="291">
                  <c:v>615.74970721885211</c:v>
                </c:pt>
                <c:pt idx="292">
                  <c:v>615.81685807948327</c:v>
                </c:pt>
                <c:pt idx="293">
                  <c:v>615.8827290489121</c:v>
                </c:pt>
                <c:pt idx="294">
                  <c:v>615.94734551473107</c:v>
                </c:pt>
                <c:pt idx="295">
                  <c:v>616.01073236197089</c:v>
                </c:pt>
                <c:pt idx="296">
                  <c:v>616.07291398300208</c:v>
                </c:pt>
                <c:pt idx="297">
                  <c:v>616.1339142872431</c:v>
                </c:pt>
                <c:pt idx="298">
                  <c:v>616.19375671067996</c:v>
                </c:pt>
                <c:pt idx="299">
                  <c:v>616.25246422519979</c:v>
                </c:pt>
                <c:pt idx="300">
                  <c:v>616.31005934774203</c:v>
                </c:pt>
                <c:pt idx="301">
                  <c:v>616.3665641492712</c:v>
                </c:pt>
                <c:pt idx="302">
                  <c:v>616.42200026357409</c:v>
                </c:pt>
                <c:pt idx="303">
                  <c:v>616.47638889588552</c:v>
                </c:pt>
                <c:pt idx="304">
                  <c:v>616.52975083134515</c:v>
                </c:pt>
                <c:pt idx="305">
                  <c:v>616.58210644328813</c:v>
                </c:pt>
                <c:pt idx="306">
                  <c:v>616.633475701375</c:v>
                </c:pt>
                <c:pt idx="307">
                  <c:v>616.68387817956136</c:v>
                </c:pt>
                <c:pt idx="308">
                  <c:v>616.73333306391169</c:v>
                </c:pt>
                <c:pt idx="309">
                  <c:v>616.78185916026007</c:v>
                </c:pt>
                <c:pt idx="310">
                  <c:v>616.82947490172091</c:v>
                </c:pt>
                <c:pt idx="311">
                  <c:v>616.87619835605244</c:v>
                </c:pt>
                <c:pt idx="312">
                  <c:v>616.92204723287546</c:v>
                </c:pt>
                <c:pt idx="313">
                  <c:v>616.96703889075093</c:v>
                </c:pt>
                <c:pt idx="314">
                  <c:v>617.01119034411829</c:v>
                </c:pt>
                <c:pt idx="315">
                  <c:v>617.05451827009767</c:v>
                </c:pt>
                <c:pt idx="316">
                  <c:v>617.09703901515866</c:v>
                </c:pt>
                <c:pt idx="317">
                  <c:v>617.13876860165783</c:v>
                </c:pt>
                <c:pt idx="318">
                  <c:v>617.17972273424834</c:v>
                </c:pt>
                <c:pt idx="319">
                  <c:v>617.21991680616247</c:v>
                </c:pt>
                <c:pt idx="320">
                  <c:v>617.25936590537196</c:v>
                </c:pt>
                <c:pt idx="321">
                  <c:v>617.2980848206264</c:v>
                </c:pt>
                <c:pt idx="322">
                  <c:v>617.33608804737287</c:v>
                </c:pt>
                <c:pt idx="323">
                  <c:v>617.37338979355934</c:v>
                </c:pt>
                <c:pt idx="324">
                  <c:v>617.41000398532401</c:v>
                </c:pt>
                <c:pt idx="325">
                  <c:v>617.44594427257175</c:v>
                </c:pt>
                <c:pt idx="326">
                  <c:v>617.48122403444222</c:v>
                </c:pt>
                <c:pt idx="327">
                  <c:v>617.51585638466918</c:v>
                </c:pt>
                <c:pt idx="328">
                  <c:v>617.54985417683406</c:v>
                </c:pt>
                <c:pt idx="329">
                  <c:v>617.58323000951714</c:v>
                </c:pt>
                <c:pt idx="330">
                  <c:v>617.61599623134612</c:v>
                </c:pt>
                <c:pt idx="331">
                  <c:v>617.64816494594572</c:v>
                </c:pt>
                <c:pt idx="332">
                  <c:v>617.67974801678963</c:v>
                </c:pt>
                <c:pt idx="333">
                  <c:v>617.71075707195689</c:v>
                </c:pt>
                <c:pt idx="334">
                  <c:v>617.74120350879389</c:v>
                </c:pt>
                <c:pt idx="335">
                  <c:v>617.771098498485</c:v>
                </c:pt>
                <c:pt idx="336">
                  <c:v>617.8004529905329</c:v>
                </c:pt>
                <c:pt idx="337">
                  <c:v>617.82927771715038</c:v>
                </c:pt>
                <c:pt idx="338">
                  <c:v>617.85758319756519</c:v>
                </c:pt>
                <c:pt idx="339">
                  <c:v>617.88537974224073</c:v>
                </c:pt>
                <c:pt idx="340">
                  <c:v>617.91267745701248</c:v>
                </c:pt>
                <c:pt idx="341">
                  <c:v>617.93948624714335</c:v>
                </c:pt>
                <c:pt idx="342">
                  <c:v>617.96581582129852</c:v>
                </c:pt>
                <c:pt idx="343">
                  <c:v>617.99167569544238</c:v>
                </c:pt>
                <c:pt idx="344">
                  <c:v>618.0170751966574</c:v>
                </c:pt>
                <c:pt idx="345">
                  <c:v>618.04202346688885</c:v>
                </c:pt>
                <c:pt idx="346">
                  <c:v>618.0665294666145</c:v>
                </c:pt>
                <c:pt idx="347">
                  <c:v>618.09060197844224</c:v>
                </c:pt>
                <c:pt idx="348">
                  <c:v>618.11424961063665</c:v>
                </c:pt>
                <c:pt idx="349">
                  <c:v>618.13748080057564</c:v>
                </c:pt>
                <c:pt idx="350">
                  <c:v>618.16030381813846</c:v>
                </c:pt>
                <c:pt idx="351">
                  <c:v>618.18272676902745</c:v>
                </c:pt>
                <c:pt idx="352">
                  <c:v>618.20475759802366</c:v>
                </c:pt>
                <c:pt idx="353">
                  <c:v>618.22640409217797</c:v>
                </c:pt>
                <c:pt idx="354">
                  <c:v>618.24767388393946</c:v>
                </c:pt>
                <c:pt idx="355">
                  <c:v>618.26857445422104</c:v>
                </c:pt>
                <c:pt idx="356">
                  <c:v>618.28911313540607</c:v>
                </c:pt>
                <c:pt idx="357">
                  <c:v>618.30929711429326</c:v>
                </c:pt>
                <c:pt idx="358">
                  <c:v>618.32913343498524</c:v>
                </c:pt>
                <c:pt idx="359">
                  <c:v>618.34862900171913</c:v>
                </c:pt>
                <c:pt idx="360">
                  <c:v>618.36779058164086</c:v>
                </c:pt>
                <c:pt idx="361">
                  <c:v>618.38662480752475</c:v>
                </c:pt>
                <c:pt idx="362">
                  <c:v>618.40513818043996</c:v>
                </c:pt>
                <c:pt idx="363">
                  <c:v>618.42333707236287</c:v>
                </c:pt>
                <c:pt idx="364">
                  <c:v>618.44122772873868</c:v>
                </c:pt>
                <c:pt idx="365">
                  <c:v>618.45881627099197</c:v>
                </c:pt>
                <c:pt idx="366">
                  <c:v>618.47610869898733</c:v>
                </c:pt>
                <c:pt idx="367">
                  <c:v>618.49311089344178</c:v>
                </c:pt>
                <c:pt idx="368">
                  <c:v>618.50982861828891</c:v>
                </c:pt>
                <c:pt idx="369">
                  <c:v>618.52626752299636</c:v>
                </c:pt>
                <c:pt idx="370">
                  <c:v>618.54243314483733</c:v>
                </c:pt>
                <c:pt idx="371">
                  <c:v>618.55833091111742</c:v>
                </c:pt>
                <c:pt idx="372">
                  <c:v>618.57396614135678</c:v>
                </c:pt>
                <c:pt idx="373">
                  <c:v>618.58934404942966</c:v>
                </c:pt>
                <c:pt idx="374">
                  <c:v>618.60446974566048</c:v>
                </c:pt>
                <c:pt idx="375">
                  <c:v>618.61934823888009</c:v>
                </c:pt>
                <c:pt idx="376">
                  <c:v>618.63398443843937</c:v>
                </c:pt>
                <c:pt idx="377">
                  <c:v>618.64838315618454</c:v>
                </c:pt>
                <c:pt idx="378">
                  <c:v>618.66254910839189</c:v>
                </c:pt>
                <c:pt idx="379">
                  <c:v>618.67648691766556</c:v>
                </c:pt>
                <c:pt idx="380">
                  <c:v>618.69020111479642</c:v>
                </c:pt>
                <c:pt idx="381">
                  <c:v>618.70369614058495</c:v>
                </c:pt>
                <c:pt idx="382">
                  <c:v>618.71697634762779</c:v>
                </c:pt>
                <c:pt idx="383">
                  <c:v>618.73004600206855</c:v>
                </c:pt>
                <c:pt idx="384">
                  <c:v>618.74290928531423</c:v>
                </c:pt>
                <c:pt idx="385">
                  <c:v>618.75557029571723</c:v>
                </c:pt>
                <c:pt idx="386">
                  <c:v>618.76803305022497</c:v>
                </c:pt>
                <c:pt idx="387">
                  <c:v>618.78030148599532</c:v>
                </c:pt>
                <c:pt idx="388">
                  <c:v>618.79237946198111</c:v>
                </c:pt>
                <c:pt idx="389">
                  <c:v>618.80427076048295</c:v>
                </c:pt>
                <c:pt idx="390">
                  <c:v>618.81597908867093</c:v>
                </c:pt>
                <c:pt idx="391">
                  <c:v>618.82750808007665</c:v>
                </c:pt>
                <c:pt idx="392">
                  <c:v>618.83886129605514</c:v>
                </c:pt>
                <c:pt idx="393">
                  <c:v>618.85004222721818</c:v>
                </c:pt>
                <c:pt idx="394">
                  <c:v>618.86105429483871</c:v>
                </c:pt>
                <c:pt idx="395">
                  <c:v>618.87190085222812</c:v>
                </c:pt>
                <c:pt idx="396">
                  <c:v>618.88258518608552</c:v>
                </c:pt>
                <c:pt idx="397">
                  <c:v>618.89311051782045</c:v>
                </c:pt>
                <c:pt idx="398">
                  <c:v>618.90348000484971</c:v>
                </c:pt>
                <c:pt idx="399">
                  <c:v>618.91369674186762</c:v>
                </c:pt>
                <c:pt idx="400">
                  <c:v>618.92376376209222</c:v>
                </c:pt>
                <c:pt idx="401">
                  <c:v>618.93368403848558</c:v>
                </c:pt>
                <c:pt idx="402">
                  <c:v>618.94346048495061</c:v>
                </c:pt>
                <c:pt idx="403">
                  <c:v>618.95309595750416</c:v>
                </c:pt>
                <c:pt idx="404">
                  <c:v>618.96259325542644</c:v>
                </c:pt>
                <c:pt idx="405">
                  <c:v>618.97195512238739</c:v>
                </c:pt>
                <c:pt idx="406">
                  <c:v>618.98118424755194</c:v>
                </c:pt>
                <c:pt idx="407">
                  <c:v>618.99028326666189</c:v>
                </c:pt>
                <c:pt idx="408">
                  <c:v>618.99925476309716</c:v>
                </c:pt>
                <c:pt idx="409">
                  <c:v>619.00810126891565</c:v>
                </c:pt>
                <c:pt idx="410">
                  <c:v>619.01682526587274</c:v>
                </c:pt>
                <c:pt idx="411">
                  <c:v>619.02542918642007</c:v>
                </c:pt>
                <c:pt idx="412">
                  <c:v>619.033915414685</c:v>
                </c:pt>
                <c:pt idx="413">
                  <c:v>619.04228628743056</c:v>
                </c:pt>
                <c:pt idx="414">
                  <c:v>619.05054409499564</c:v>
                </c:pt>
                <c:pt idx="415">
                  <c:v>619.05869108221782</c:v>
                </c:pt>
                <c:pt idx="416">
                  <c:v>619.06672944933666</c:v>
                </c:pt>
                <c:pt idx="417">
                  <c:v>619.0746613528795</c:v>
                </c:pt>
                <c:pt idx="418">
                  <c:v>619.08248890652999</c:v>
                </c:pt>
                <c:pt idx="419">
                  <c:v>619.09021418197915</c:v>
                </c:pt>
                <c:pt idx="420">
                  <c:v>619.09783920975883</c:v>
                </c:pt>
                <c:pt idx="421">
                  <c:v>619.10536598006013</c:v>
                </c:pt>
                <c:pt idx="422">
                  <c:v>619.11279644353419</c:v>
                </c:pt>
                <c:pt idx="423">
                  <c:v>619.12013251207782</c:v>
                </c:pt>
                <c:pt idx="424">
                  <c:v>619.12737605960297</c:v>
                </c:pt>
                <c:pt idx="425">
                  <c:v>619.13452892279179</c:v>
                </c:pt>
                <c:pt idx="426">
                  <c:v>619.14159290183568</c:v>
                </c:pt>
                <c:pt idx="427">
                  <c:v>619.14856976116062</c:v>
                </c:pt>
                <c:pt idx="428">
                  <c:v>619.15546123013712</c:v>
                </c:pt>
                <c:pt idx="429">
                  <c:v>619.16226900377706</c:v>
                </c:pt>
                <c:pt idx="430">
                  <c:v>619.16899474341574</c:v>
                </c:pt>
                <c:pt idx="431">
                  <c:v>619.17564007738156</c:v>
                </c:pt>
                <c:pt idx="432">
                  <c:v>619.18220660165093</c:v>
                </c:pt>
                <c:pt idx="433">
                  <c:v>619.18869588049142</c:v>
                </c:pt>
                <c:pt idx="434">
                  <c:v>619.19510944709157</c:v>
                </c:pt>
                <c:pt idx="435">
                  <c:v>619.20144880417797</c:v>
                </c:pt>
                <c:pt idx="436">
                  <c:v>619.20771542462126</c:v>
                </c:pt>
                <c:pt idx="437">
                  <c:v>619.21391075202814</c:v>
                </c:pt>
                <c:pt idx="438">
                  <c:v>619.22003620132352</c:v>
                </c:pt>
                <c:pt idx="439">
                  <c:v>619.22609315932004</c:v>
                </c:pt>
                <c:pt idx="440">
                  <c:v>619.23208298527663</c:v>
                </c:pt>
                <c:pt idx="441">
                  <c:v>619.23800701144569</c:v>
                </c:pt>
                <c:pt idx="442">
                  <c:v>619.24386654360978</c:v>
                </c:pt>
                <c:pt idx="443">
                  <c:v>619.24966286160748</c:v>
                </c:pt>
                <c:pt idx="444">
                  <c:v>619.25539721984887</c:v>
                </c:pt>
                <c:pt idx="445">
                  <c:v>619.26107084782029</c:v>
                </c:pt>
                <c:pt idx="446">
                  <c:v>619.26668495058004</c:v>
                </c:pt>
                <c:pt idx="447">
                  <c:v>619.27224070924353</c:v>
                </c:pt>
                <c:pt idx="448">
                  <c:v>619.27773928145871</c:v>
                </c:pt>
                <c:pt idx="449">
                  <c:v>619.2831818018725</c:v>
                </c:pt>
                <c:pt idx="450">
                  <c:v>619.28856938258787</c:v>
                </c:pt>
                <c:pt idx="451">
                  <c:v>619.29390311361124</c:v>
                </c:pt>
                <c:pt idx="452">
                  <c:v>619.29918406329216</c:v>
                </c:pt>
                <c:pt idx="453">
                  <c:v>619.30441327875303</c:v>
                </c:pt>
                <c:pt idx="454">
                  <c:v>619.30959178631099</c:v>
                </c:pt>
                <c:pt idx="455">
                  <c:v>619.31472059189127</c:v>
                </c:pt>
                <c:pt idx="456">
                  <c:v>619.31980068143253</c:v>
                </c:pt>
                <c:pt idx="457">
                  <c:v>619.32483302128367</c:v>
                </c:pt>
                <c:pt idx="458">
                  <c:v>619.32981855859305</c:v>
                </c:pt>
                <c:pt idx="459">
                  <c:v>619.33475822168998</c:v>
                </c:pt>
                <c:pt idx="460">
                  <c:v>619.33965292045878</c:v>
                </c:pt>
                <c:pt idx="461">
                  <c:v>619.34450354670503</c:v>
                </c:pt>
                <c:pt idx="462">
                  <c:v>619.34931097451488</c:v>
                </c:pt>
                <c:pt idx="463">
                  <c:v>619.35407606060733</c:v>
                </c:pt>
                <c:pt idx="464">
                  <c:v>619.35879964467858</c:v>
                </c:pt>
                <c:pt idx="465">
                  <c:v>619.36348254974098</c:v>
                </c:pt>
                <c:pt idx="466">
                  <c:v>619.36812558245413</c:v>
                </c:pt>
                <c:pt idx="467">
                  <c:v>619.37272953344973</c:v>
                </c:pt>
                <c:pt idx="468">
                  <c:v>619.37729517765035</c:v>
                </c:pt>
                <c:pt idx="469">
                  <c:v>619.38182327458128</c:v>
                </c:pt>
                <c:pt idx="470">
                  <c:v>619.38631456867654</c:v>
                </c:pt>
                <c:pt idx="471">
                  <c:v>619.39076978957837</c:v>
                </c:pt>
                <c:pt idx="472">
                  <c:v>619.39518965243201</c:v>
                </c:pt>
                <c:pt idx="473">
                  <c:v>619.39957485817263</c:v>
                </c:pt>
                <c:pt idx="474">
                  <c:v>619.40392609380865</c:v>
                </c:pt>
                <c:pt idx="475">
                  <c:v>619.40824403269755</c:v>
                </c:pt>
                <c:pt idx="476">
                  <c:v>619.41252933481792</c:v>
                </c:pt>
                <c:pt idx="477">
                  <c:v>619.41678264703467</c:v>
                </c:pt>
                <c:pt idx="478">
                  <c:v>619.42100460335985</c:v>
                </c:pt>
                <c:pt idx="479">
                  <c:v>619.42519582520811</c:v>
                </c:pt>
                <c:pt idx="480">
                  <c:v>619.42935692164667</c:v>
                </c:pt>
                <c:pt idx="481">
                  <c:v>619.43348848964092</c:v>
                </c:pt>
                <c:pt idx="482">
                  <c:v>619.43759111429483</c:v>
                </c:pt>
                <c:pt idx="483">
                  <c:v>619.44166536908665</c:v>
                </c:pt>
                <c:pt idx="484">
                  <c:v>619.44571181609967</c:v>
                </c:pt>
                <c:pt idx="485">
                  <c:v>619.44973100624884</c:v>
                </c:pt>
                <c:pt idx="486">
                  <c:v>619.45372347950274</c:v>
                </c:pt>
                <c:pt idx="487">
                  <c:v>619.45768976510089</c:v>
                </c:pt>
                <c:pt idx="488">
                  <c:v>619.46163038176689</c:v>
                </c:pt>
                <c:pt idx="489">
                  <c:v>619.4655458379176</c:v>
                </c:pt>
                <c:pt idx="490">
                  <c:v>619.46943663186767</c:v>
                </c:pt>
                <c:pt idx="491">
                  <c:v>619.47330325203052</c:v>
                </c:pt>
                <c:pt idx="492">
                  <c:v>619.47714617711483</c:v>
                </c:pt>
                <c:pt idx="493">
                  <c:v>619.48096587631767</c:v>
                </c:pt>
                <c:pt idx="494">
                  <c:v>619.48476280951297</c:v>
                </c:pt>
                <c:pt idx="495">
                  <c:v>619.48853742743745</c:v>
                </c:pt>
                <c:pt idx="496">
                  <c:v>619.49229017187145</c:v>
                </c:pt>
                <c:pt idx="497">
                  <c:v>619.49602147581743</c:v>
                </c:pt>
                <c:pt idx="498">
                  <c:v>619.49973176367416</c:v>
                </c:pt>
                <c:pt idx="499">
                  <c:v>619.50342145140758</c:v>
                </c:pt>
                <c:pt idx="500">
                  <c:v>619.50709094671879</c:v>
                </c:pt>
                <c:pt idx="501">
                  <c:v>619.51074064920761</c:v>
                </c:pt>
                <c:pt idx="502">
                  <c:v>619.51437095053416</c:v>
                </c:pt>
                <c:pt idx="503">
                  <c:v>619.51798223457615</c:v>
                </c:pt>
                <c:pt idx="504">
                  <c:v>619.5215748775837</c:v>
                </c:pt>
                <c:pt idx="505">
                  <c:v>619.5251492483311</c:v>
                </c:pt>
                <c:pt idx="506">
                  <c:v>619.52870570826497</c:v>
                </c:pt>
                <c:pt idx="507">
                  <c:v>619.5322446116503</c:v>
                </c:pt>
                <c:pt idx="508">
                  <c:v>619.53576630571263</c:v>
                </c:pt>
                <c:pt idx="509">
                  <c:v>619.53927113077805</c:v>
                </c:pt>
                <c:pt idx="510">
                  <c:v>619.5427594204109</c:v>
                </c:pt>
                <c:pt idx="511">
                  <c:v>619.54623150154725</c:v>
                </c:pt>
                <c:pt idx="512">
                  <c:v>619.5496876946271</c:v>
                </c:pt>
                <c:pt idx="513">
                  <c:v>619.55312831372339</c:v>
                </c:pt>
                <c:pt idx="514">
                  <c:v>619.55655366666849</c:v>
                </c:pt>
                <c:pt idx="515">
                  <c:v>619.55996405517828</c:v>
                </c:pt>
                <c:pt idx="516">
                  <c:v>619.56335977497338</c:v>
                </c:pt>
                <c:pt idx="517">
                  <c:v>619.56674111589848</c:v>
                </c:pt>
                <c:pt idx="518">
                  <c:v>619.57010836203926</c:v>
                </c:pt>
                <c:pt idx="519">
                  <c:v>619.57346179183628</c:v>
                </c:pt>
                <c:pt idx="520">
                  <c:v>619.57680167819808</c:v>
                </c:pt>
                <c:pt idx="521">
                  <c:v>619.58012828861013</c:v>
                </c:pt>
                <c:pt idx="522">
                  <c:v>619.58344188524313</c:v>
                </c:pt>
                <c:pt idx="523">
                  <c:v>619.58674272505846</c:v>
                </c:pt>
                <c:pt idx="524">
                  <c:v>619.59003105991155</c:v>
                </c:pt>
                <c:pt idx="525">
                  <c:v>619.59330713665383</c:v>
                </c:pt>
                <c:pt idx="526">
                  <c:v>619.59657119723147</c:v>
                </c:pt>
                <c:pt idx="527">
                  <c:v>619.59982347878349</c:v>
                </c:pt>
                <c:pt idx="528">
                  <c:v>619.60306421373662</c:v>
                </c:pt>
                <c:pt idx="529">
                  <c:v>619.60629362989982</c:v>
                </c:pt>
                <c:pt idx="530">
                  <c:v>619.60951195055497</c:v>
                </c:pt>
                <c:pt idx="531">
                  <c:v>619.61271939454753</c:v>
                </c:pt>
                <c:pt idx="532">
                  <c:v>619.61591617637475</c:v>
                </c:pt>
                <c:pt idx="533">
                  <c:v>619.6191025062717</c:v>
                </c:pt>
                <c:pt idx="534">
                  <c:v>619.62227859029599</c:v>
                </c:pt>
                <c:pt idx="535">
                  <c:v>619.62544463041081</c:v>
                </c:pt>
                <c:pt idx="536">
                  <c:v>619.62860082456677</c:v>
                </c:pt>
                <c:pt idx="537">
                  <c:v>619.63174736678081</c:v>
                </c:pt>
                <c:pt idx="538">
                  <c:v>619.63488444721497</c:v>
                </c:pt>
                <c:pt idx="539">
                  <c:v>619.63801225225268</c:v>
                </c:pt>
                <c:pt idx="540">
                  <c:v>619.64113096457413</c:v>
                </c:pt>
                <c:pt idx="541">
                  <c:v>619.6442407632295</c:v>
                </c:pt>
                <c:pt idx="542">
                  <c:v>619.64734182371137</c:v>
                </c:pt>
                <c:pt idx="543">
                  <c:v>619.65043431802508</c:v>
                </c:pt>
                <c:pt idx="544">
                  <c:v>619.65351841475876</c:v>
                </c:pt>
                <c:pt idx="545">
                  <c:v>619.65659427915011</c:v>
                </c:pt>
                <c:pt idx="546">
                  <c:v>619.65966207315387</c:v>
                </c:pt>
                <c:pt idx="547">
                  <c:v>619.66272195550687</c:v>
                </c:pt>
                <c:pt idx="548">
                  <c:v>619.66577408179148</c:v>
                </c:pt>
                <c:pt idx="549">
                  <c:v>619.66881860449917</c:v>
                </c:pt>
                <c:pt idx="550">
                  <c:v>619.67185567309082</c:v>
                </c:pt>
                <c:pt idx="551">
                  <c:v>619.67488543405818</c:v>
                </c:pt>
                <c:pt idx="552">
                  <c:v>619.67790803098183</c:v>
                </c:pt>
                <c:pt idx="553">
                  <c:v>619.68092360458957</c:v>
                </c:pt>
                <c:pt idx="554">
                  <c:v>619.68393229281287</c:v>
                </c:pt>
                <c:pt idx="555">
                  <c:v>619.68693423084244</c:v>
                </c:pt>
                <c:pt idx="556">
                  <c:v>619.68992955118313</c:v>
                </c:pt>
                <c:pt idx="557">
                  <c:v>619.69291838370646</c:v>
                </c:pt>
                <c:pt idx="558">
                  <c:v>619.69590085570394</c:v>
                </c:pt>
                <c:pt idx="559">
                  <c:v>619.69887709193745</c:v>
                </c:pt>
                <c:pt idx="560">
                  <c:v>619.70184721468991</c:v>
                </c:pt>
                <c:pt idx="561">
                  <c:v>619.70481134381453</c:v>
                </c:pt>
                <c:pt idx="562">
                  <c:v>619.70776959678312</c:v>
                </c:pt>
                <c:pt idx="563">
                  <c:v>619.71072208873329</c:v>
                </c:pt>
                <c:pt idx="564">
                  <c:v>619.71366893251513</c:v>
                </c:pt>
                <c:pt idx="565">
                  <c:v>619.71661023873617</c:v>
                </c:pt>
                <c:pt idx="566">
                  <c:v>619.71954611580611</c:v>
                </c:pt>
                <c:pt idx="567">
                  <c:v>619.72247666998078</c:v>
                </c:pt>
                <c:pt idx="568">
                  <c:v>619.72540200540459</c:v>
                </c:pt>
                <c:pt idx="569">
                  <c:v>619.72832222415263</c:v>
                </c:pt>
                <c:pt idx="570">
                  <c:v>619.73123742627195</c:v>
                </c:pt>
                <c:pt idx="571">
                  <c:v>619.73414770982151</c:v>
                </c:pt>
                <c:pt idx="572">
                  <c:v>619.73705317091208</c:v>
                </c:pt>
                <c:pt idx="573">
                  <c:v>619.73995390374432</c:v>
                </c:pt>
                <c:pt idx="574">
                  <c:v>619.74285000064765</c:v>
                </c:pt>
                <c:pt idx="575">
                  <c:v>619.74574155211656</c:v>
                </c:pt>
                <c:pt idx="576">
                  <c:v>619.74862864684781</c:v>
                </c:pt>
                <c:pt idx="577">
                  <c:v>619.75151137177534</c:v>
                </c:pt>
                <c:pt idx="578">
                  <c:v>619.75438981210596</c:v>
                </c:pt>
                <c:pt idx="579">
                  <c:v>619.75726405135356</c:v>
                </c:pt>
                <c:pt idx="580">
                  <c:v>619.76013417137244</c:v>
                </c:pt>
                <c:pt idx="581">
                  <c:v>619.76300025239061</c:v>
                </c:pt>
                <c:pt idx="582">
                  <c:v>619.76586237304184</c:v>
                </c:pt>
                <c:pt idx="583">
                  <c:v>619.76872061039762</c:v>
                </c:pt>
                <c:pt idx="584">
                  <c:v>619.77157503999808</c:v>
                </c:pt>
                <c:pt idx="585">
                  <c:v>619.77442573588223</c:v>
                </c:pt>
                <c:pt idx="586">
                  <c:v>619.77727277061797</c:v>
                </c:pt>
                <c:pt idx="587">
                  <c:v>619.78011621533153</c:v>
                </c:pt>
                <c:pt idx="588">
                  <c:v>619.7829561397358</c:v>
                </c:pt>
                <c:pt idx="589">
                  <c:v>619.78579261215828</c:v>
                </c:pt>
                <c:pt idx="590">
                  <c:v>619.78862569956925</c:v>
                </c:pt>
                <c:pt idx="591">
                  <c:v>619.79145546760788</c:v>
                </c:pt>
                <c:pt idx="592">
                  <c:v>619.79428198060941</c:v>
                </c:pt>
                <c:pt idx="593">
                  <c:v>619.79710530163061</c:v>
                </c:pt>
                <c:pt idx="594">
                  <c:v>619.79992549247538</c:v>
                </c:pt>
                <c:pt idx="595">
                  <c:v>619.80274261371972</c:v>
                </c:pt>
                <c:pt idx="596">
                  <c:v>619.80555672473588</c:v>
                </c:pt>
                <c:pt idx="597">
                  <c:v>619.80836788371664</c:v>
                </c:pt>
                <c:pt idx="598">
                  <c:v>619.81117614769835</c:v>
                </c:pt>
                <c:pt idx="599">
                  <c:v>619.81398157258388</c:v>
                </c:pt>
                <c:pt idx="600">
                  <c:v>619.81678421316576</c:v>
                </c:pt>
                <c:pt idx="601">
                  <c:v>619.81958412314759</c:v>
                </c:pt>
                <c:pt idx="602">
                  <c:v>619.82238135516582</c:v>
                </c:pt>
                <c:pt idx="603">
                  <c:v>619.82517596081141</c:v>
                </c:pt>
                <c:pt idx="604">
                  <c:v>619.82796799064977</c:v>
                </c:pt>
                <c:pt idx="605">
                  <c:v>619.83075749424199</c:v>
                </c:pt>
                <c:pt idx="606">
                  <c:v>619.83354452016431</c:v>
                </c:pt>
                <c:pt idx="607">
                  <c:v>619.83632911602774</c:v>
                </c:pt>
                <c:pt idx="608">
                  <c:v>619.83911132849721</c:v>
                </c:pt>
                <c:pt idx="609">
                  <c:v>619.84189120331075</c:v>
                </c:pt>
                <c:pt idx="610">
                  <c:v>619.84466878529736</c:v>
                </c:pt>
                <c:pt idx="611">
                  <c:v>619.8474441183954</c:v>
                </c:pt>
                <c:pt idx="612">
                  <c:v>619.85021724567014</c:v>
                </c:pt>
                <c:pt idx="613">
                  <c:v>619.85298820933122</c:v>
                </c:pt>
                <c:pt idx="614">
                  <c:v>619.85575705074973</c:v>
                </c:pt>
                <c:pt idx="615">
                  <c:v>619.85852381047459</c:v>
                </c:pt>
                <c:pt idx="616">
                  <c:v>619.86128852824925</c:v>
                </c:pt>
                <c:pt idx="617">
                  <c:v>619.86405124302735</c:v>
                </c:pt>
                <c:pt idx="618">
                  <c:v>619.86681199298846</c:v>
                </c:pt>
                <c:pt idx="619">
                  <c:v>619.86957081555374</c:v>
                </c:pt>
                <c:pt idx="620">
                  <c:v>619.87232774740073</c:v>
                </c:pt>
                <c:pt idx="621">
                  <c:v>619.87508282447834</c:v>
                </c:pt>
                <c:pt idx="622">
                  <c:v>619.87783608202108</c:v>
                </c:pt>
                <c:pt idx="623">
                  <c:v>619.88058755456348</c:v>
                </c:pt>
                <c:pt idx="624">
                  <c:v>619.88333727595386</c:v>
                </c:pt>
                <c:pt idx="625">
                  <c:v>619.88608527936799</c:v>
                </c:pt>
                <c:pt idx="626">
                  <c:v>619.88883159732256</c:v>
                </c:pt>
                <c:pt idx="627">
                  <c:v>619.8915762616881</c:v>
                </c:pt>
                <c:pt idx="628">
                  <c:v>619.8943193037021</c:v>
                </c:pt>
                <c:pt idx="629">
                  <c:v>619.89706075398101</c:v>
                </c:pt>
                <c:pt idx="630">
                  <c:v>619.89980064253359</c:v>
                </c:pt>
                <c:pt idx="631">
                  <c:v>619.90253899877177</c:v>
                </c:pt>
                <c:pt idx="632">
                  <c:v>619.90527585152336</c:v>
                </c:pt>
                <c:pt idx="633">
                  <c:v>619.9080112290435</c:v>
                </c:pt>
                <c:pt idx="634">
                  <c:v>619.91074515902562</c:v>
                </c:pt>
                <c:pt idx="635">
                  <c:v>619.91347766861327</c:v>
                </c:pt>
                <c:pt idx="636">
                  <c:v>619.91620878441063</c:v>
                </c:pt>
                <c:pt idx="637">
                  <c:v>619.91893853249303</c:v>
                </c:pt>
                <c:pt idx="638">
                  <c:v>619.92166693841807</c:v>
                </c:pt>
                <c:pt idx="639">
                  <c:v>619.92439402723528</c:v>
                </c:pt>
                <c:pt idx="640">
                  <c:v>619.9271198234967</c:v>
                </c:pt>
                <c:pt idx="641">
                  <c:v>619.92984435126664</c:v>
                </c:pt>
                <c:pt idx="642">
                  <c:v>619.93256763413081</c:v>
                </c:pt>
                <c:pt idx="643">
                  <c:v>619.93528969520696</c:v>
                </c:pt>
                <c:pt idx="644">
                  <c:v>619.93801055715312</c:v>
                </c:pt>
                <c:pt idx="645">
                  <c:v>619.9407302421771</c:v>
                </c:pt>
                <c:pt idx="646">
                  <c:v>619.94344877204583</c:v>
                </c:pt>
                <c:pt idx="647">
                  <c:v>619.94616616809355</c:v>
                </c:pt>
                <c:pt idx="648">
                  <c:v>619.94888245123059</c:v>
                </c:pt>
                <c:pt idx="649">
                  <c:v>619.95159764195193</c:v>
                </c:pt>
                <c:pt idx="650">
                  <c:v>619.95431176034549</c:v>
                </c:pt>
                <c:pt idx="651">
                  <c:v>619.95702482609977</c:v>
                </c:pt>
                <c:pt idx="652">
                  <c:v>619.95973685851231</c:v>
                </c:pt>
                <c:pt idx="653">
                  <c:v>619.96244787649721</c:v>
                </c:pt>
                <c:pt idx="654">
                  <c:v>619.96515789859279</c:v>
                </c:pt>
                <c:pt idx="655">
                  <c:v>619.96786694296907</c:v>
                </c:pt>
                <c:pt idx="656">
                  <c:v>619.97057502743485</c:v>
                </c:pt>
                <c:pt idx="657">
                  <c:v>619.97328216944561</c:v>
                </c:pt>
                <c:pt idx="658">
                  <c:v>619.97598838610963</c:v>
                </c:pt>
                <c:pt idx="659">
                  <c:v>619.97869369419539</c:v>
                </c:pt>
                <c:pt idx="660">
                  <c:v>619.98139811013834</c:v>
                </c:pt>
                <c:pt idx="661">
                  <c:v>619.98410165004714</c:v>
                </c:pt>
                <c:pt idx="662">
                  <c:v>619.98680432971071</c:v>
                </c:pt>
                <c:pt idx="663">
                  <c:v>619.98950616460411</c:v>
                </c:pt>
                <c:pt idx="664">
                  <c:v>619.99220716989498</c:v>
                </c:pt>
                <c:pt idx="665">
                  <c:v>619.99490736044982</c:v>
                </c:pt>
                <c:pt idx="666">
                  <c:v>619.99760675083951</c:v>
                </c:pt>
                <c:pt idx="667">
                  <c:v>620.00030535534552</c:v>
                </c:pt>
                <c:pt idx="668">
                  <c:v>620.00300318796565</c:v>
                </c:pt>
                <c:pt idx="669">
                  <c:v>620.00570026241951</c:v>
                </c:pt>
                <c:pt idx="670">
                  <c:v>620.00839659215444</c:v>
                </c:pt>
                <c:pt idx="671">
                  <c:v>620.01109219035015</c:v>
                </c:pt>
                <c:pt idx="672">
                  <c:v>620.01378706992477</c:v>
                </c:pt>
                <c:pt idx="673">
                  <c:v>620.01648124353994</c:v>
                </c:pt>
                <c:pt idx="674">
                  <c:v>620.0191747236056</c:v>
                </c:pt>
                <c:pt idx="675">
                  <c:v>620.02186752228511</c:v>
                </c:pt>
                <c:pt idx="676">
                  <c:v>620.02455965150034</c:v>
                </c:pt>
                <c:pt idx="677">
                  <c:v>620.02725112293615</c:v>
                </c:pt>
                <c:pt idx="678">
                  <c:v>620.02994194804523</c:v>
                </c:pt>
                <c:pt idx="679">
                  <c:v>620.03263213805303</c:v>
                </c:pt>
                <c:pt idx="680">
                  <c:v>620.03532170396159</c:v>
                </c:pt>
                <c:pt idx="681">
                  <c:v>620.03801065655489</c:v>
                </c:pt>
                <c:pt idx="682">
                  <c:v>620.04069900640229</c:v>
                </c:pt>
                <c:pt idx="683">
                  <c:v>620.0433867638634</c:v>
                </c:pt>
                <c:pt idx="684">
                  <c:v>620.0460739390918</c:v>
                </c:pt>
                <c:pt idx="685">
                  <c:v>620.04876054203942</c:v>
                </c:pt>
                <c:pt idx="686">
                  <c:v>620.0514465824607</c:v>
                </c:pt>
                <c:pt idx="687">
                  <c:v>620.05413206991636</c:v>
                </c:pt>
                <c:pt idx="688">
                  <c:v>620.05681701377671</c:v>
                </c:pt>
                <c:pt idx="689">
                  <c:v>620.05950142322638</c:v>
                </c:pt>
                <c:pt idx="690">
                  <c:v>620.06218530726733</c:v>
                </c:pt>
                <c:pt idx="691">
                  <c:v>620.06486867472279</c:v>
                </c:pt>
                <c:pt idx="692">
                  <c:v>620.06755153424058</c:v>
                </c:pt>
                <c:pt idx="693">
                  <c:v>620.07023389429696</c:v>
                </c:pt>
                <c:pt idx="694">
                  <c:v>620.0729157631996</c:v>
                </c:pt>
                <c:pt idx="695">
                  <c:v>620.07559714909132</c:v>
                </c:pt>
                <c:pt idx="696">
                  <c:v>620.07827805995316</c:v>
                </c:pt>
                <c:pt idx="697">
                  <c:v>620.08095850360746</c:v>
                </c:pt>
                <c:pt idx="698">
                  <c:v>620.08363848772126</c:v>
                </c:pt>
                <c:pt idx="699">
                  <c:v>620.08631801980948</c:v>
                </c:pt>
                <c:pt idx="700">
                  <c:v>620.08899710723745</c:v>
                </c:pt>
                <c:pt idx="701">
                  <c:v>620.09167575722449</c:v>
                </c:pt>
                <c:pt idx="702">
                  <c:v>620.09435397684626</c:v>
                </c:pt>
                <c:pt idx="703">
                  <c:v>620.09703177303822</c:v>
                </c:pt>
                <c:pt idx="704">
                  <c:v>620.09970915259771</c:v>
                </c:pt>
                <c:pt idx="705">
                  <c:v>620.10238612218711</c:v>
                </c:pt>
                <c:pt idx="706">
                  <c:v>620.10506268833683</c:v>
                </c:pt>
                <c:pt idx="707">
                  <c:v>620.10773885744698</c:v>
                </c:pt>
                <c:pt idx="708">
                  <c:v>620.1104146357909</c:v>
                </c:pt>
                <c:pt idx="709">
                  <c:v>620.11309002951759</c:v>
                </c:pt>
                <c:pt idx="710">
                  <c:v>620.11576504465336</c:v>
                </c:pt>
                <c:pt idx="711">
                  <c:v>620.11843968710514</c:v>
                </c:pt>
                <c:pt idx="712">
                  <c:v>620.12111396266243</c:v>
                </c:pt>
                <c:pt idx="713">
                  <c:v>620.12378787699993</c:v>
                </c:pt>
                <c:pt idx="714">
                  <c:v>620.1264614356794</c:v>
                </c:pt>
                <c:pt idx="715">
                  <c:v>620.12913464415215</c:v>
                </c:pt>
                <c:pt idx="716">
                  <c:v>620.13180750776144</c:v>
                </c:pt>
                <c:pt idx="717">
                  <c:v>620.13448003174426</c:v>
                </c:pt>
                <c:pt idx="718">
                  <c:v>620.13715222123346</c:v>
                </c:pt>
                <c:pt idx="719">
                  <c:v>620.13982408126003</c:v>
                </c:pt>
                <c:pt idx="720">
                  <c:v>620.14249561675535</c:v>
                </c:pt>
                <c:pt idx="721">
                  <c:v>620.14516683255238</c:v>
                </c:pt>
                <c:pt idx="722">
                  <c:v>620.14783773338843</c:v>
                </c:pt>
                <c:pt idx="723">
                  <c:v>620.15050832390648</c:v>
                </c:pt>
                <c:pt idx="724">
                  <c:v>620.15317860865753</c:v>
                </c:pt>
                <c:pt idx="725">
                  <c:v>620.15584859210219</c:v>
                </c:pt>
                <c:pt idx="726">
                  <c:v>620.15851827861229</c:v>
                </c:pt>
                <c:pt idx="727">
                  <c:v>620.16118767247303</c:v>
                </c:pt>
                <c:pt idx="728">
                  <c:v>620.16385677788446</c:v>
                </c:pt>
                <c:pt idx="729">
                  <c:v>620.16652559896318</c:v>
                </c:pt>
                <c:pt idx="730">
                  <c:v>620.16919413974415</c:v>
                </c:pt>
                <c:pt idx="731">
                  <c:v>620.17186240418187</c:v>
                </c:pt>
                <c:pt idx="732">
                  <c:v>620.1745303961527</c:v>
                </c:pt>
                <c:pt idx="733">
                  <c:v>620.17719811945585</c:v>
                </c:pt>
                <c:pt idx="734">
                  <c:v>620.17986557781512</c:v>
                </c:pt>
                <c:pt idx="735">
                  <c:v>620.18253277488031</c:v>
                </c:pt>
                <c:pt idx="736">
                  <c:v>620.18519971422893</c:v>
                </c:pt>
                <c:pt idx="737">
                  <c:v>620.18786639936729</c:v>
                </c:pt>
                <c:pt idx="738">
                  <c:v>620.19053283373205</c:v>
                </c:pt>
                <c:pt idx="739">
                  <c:v>620.19319902069185</c:v>
                </c:pt>
                <c:pt idx="740">
                  <c:v>620.19586496354816</c:v>
                </c:pt>
                <c:pt idx="741">
                  <c:v>620.19853066553696</c:v>
                </c:pt>
                <c:pt idx="742">
                  <c:v>620.20119612983012</c:v>
                </c:pt>
                <c:pt idx="743">
                  <c:v>620.20386135953663</c:v>
                </c:pt>
                <c:pt idx="744">
                  <c:v>620.20652635770341</c:v>
                </c:pt>
                <c:pt idx="745">
                  <c:v>620.20919112731701</c:v>
                </c:pt>
                <c:pt idx="746">
                  <c:v>620.21185567130476</c:v>
                </c:pt>
                <c:pt idx="747">
                  <c:v>620.21451999253588</c:v>
                </c:pt>
                <c:pt idx="748">
                  <c:v>620.21718409382254</c:v>
                </c:pt>
                <c:pt idx="749">
                  <c:v>620.21984797792129</c:v>
                </c:pt>
                <c:pt idx="750">
                  <c:v>620.22251164753379</c:v>
                </c:pt>
                <c:pt idx="751">
                  <c:v>620.22517510530793</c:v>
                </c:pt>
                <c:pt idx="752">
                  <c:v>620.22783835383927</c:v>
                </c:pt>
                <c:pt idx="753">
                  <c:v>620.23050139567169</c:v>
                </c:pt>
                <c:pt idx="754">
                  <c:v>620.23316423329879</c:v>
                </c:pt>
                <c:pt idx="755">
                  <c:v>620.23582686916438</c:v>
                </c:pt>
                <c:pt idx="756">
                  <c:v>620.23848930566396</c:v>
                </c:pt>
                <c:pt idx="757">
                  <c:v>620.24115154514539</c:v>
                </c:pt>
                <c:pt idx="758">
                  <c:v>620.24381358991002</c:v>
                </c:pt>
                <c:pt idx="759">
                  <c:v>620.24647544221341</c:v>
                </c:pt>
                <c:pt idx="760">
                  <c:v>620.24913710426631</c:v>
                </c:pt>
                <c:pt idx="761">
                  <c:v>620.25179857823582</c:v>
                </c:pt>
                <c:pt idx="762">
                  <c:v>620.25445986624584</c:v>
                </c:pt>
                <c:pt idx="763">
                  <c:v>620.25712097037808</c:v>
                </c:pt>
                <c:pt idx="764">
                  <c:v>620.25978189267323</c:v>
                </c:pt>
                <c:pt idx="765">
                  <c:v>620.26244263513104</c:v>
                </c:pt>
                <c:pt idx="766">
                  <c:v>620.26510319971192</c:v>
                </c:pt>
                <c:pt idx="767">
                  <c:v>620.26776358833729</c:v>
                </c:pt>
                <c:pt idx="768">
                  <c:v>620.27042380289038</c:v>
                </c:pt>
                <c:pt idx="769">
                  <c:v>620.273083845217</c:v>
                </c:pt>
                <c:pt idx="770">
                  <c:v>620.27574371712649</c:v>
                </c:pt>
                <c:pt idx="771">
                  <c:v>620.27840342039235</c:v>
                </c:pt>
                <c:pt idx="772">
                  <c:v>620.28106295675252</c:v>
                </c:pt>
                <c:pt idx="773">
                  <c:v>620.28372232791082</c:v>
                </c:pt>
                <c:pt idx="774">
                  <c:v>620.28638153553698</c:v>
                </c:pt>
                <c:pt idx="775">
                  <c:v>620.28904058126784</c:v>
                </c:pt>
                <c:pt idx="776">
                  <c:v>620.29169946670766</c:v>
                </c:pt>
                <c:pt idx="777">
                  <c:v>620.29435819342893</c:v>
                </c:pt>
                <c:pt idx="778">
                  <c:v>620.29701676297282</c:v>
                </c:pt>
                <c:pt idx="779">
                  <c:v>620.29967517684997</c:v>
                </c:pt>
                <c:pt idx="780">
                  <c:v>620.30233343654129</c:v>
                </c:pt>
                <c:pt idx="781">
                  <c:v>620.30499154349798</c:v>
                </c:pt>
                <c:pt idx="782">
                  <c:v>620.3076494991426</c:v>
                </c:pt>
                <c:pt idx="783">
                  <c:v>620.31030730486941</c:v>
                </c:pt>
                <c:pt idx="784">
                  <c:v>620.31296496204516</c:v>
                </c:pt>
                <c:pt idx="785">
                  <c:v>620.31562247200941</c:v>
                </c:pt>
                <c:pt idx="786">
                  <c:v>620.31827983607525</c:v>
                </c:pt>
                <c:pt idx="787">
                  <c:v>620.32093705552938</c:v>
                </c:pt>
                <c:pt idx="788">
                  <c:v>620.3235941316334</c:v>
                </c:pt>
                <c:pt idx="789">
                  <c:v>620.32625106562375</c:v>
                </c:pt>
                <c:pt idx="790">
                  <c:v>620.32890785871223</c:v>
                </c:pt>
                <c:pt idx="791">
                  <c:v>620.33156451208686</c:v>
                </c:pt>
                <c:pt idx="792">
                  <c:v>620.33422102691191</c:v>
                </c:pt>
                <c:pt idx="793">
                  <c:v>620.33687740432856</c:v>
                </c:pt>
                <c:pt idx="794">
                  <c:v>620.3395336454555</c:v>
                </c:pt>
                <c:pt idx="795">
                  <c:v>620.34218975138901</c:v>
                </c:pt>
                <c:pt idx="796">
                  <c:v>620.34484572320389</c:v>
                </c:pt>
                <c:pt idx="797">
                  <c:v>620.34750156195344</c:v>
                </c:pt>
                <c:pt idx="798">
                  <c:v>620.35015726867027</c:v>
                </c:pt>
                <c:pt idx="799">
                  <c:v>620.35281284436621</c:v>
                </c:pt>
                <c:pt idx="800">
                  <c:v>620.3554682900334</c:v>
                </c:pt>
              </c:numCache>
            </c:numRef>
          </c:val>
          <c:smooth val="0"/>
        </c:ser>
        <c:ser>
          <c:idx val="3"/>
          <c:order val="2"/>
          <c:tx>
            <c:strRef>
              <c:f>[btb.xlsx]Sheet1!$D$8</c:f>
              <c:strCache>
                <c:ptCount val="1"/>
                <c:pt idx="0">
                  <c:v>Bones</c:v>
                </c:pt>
              </c:strCache>
            </c:strRef>
          </c:tx>
          <c:marker>
            <c:symbol val="none"/>
          </c:marker>
          <c:val>
            <c:numRef>
              <c:f>[btb.xlsx]Sheet1!$D$9:$D$809</c:f>
              <c:numCache>
                <c:formatCode>General</c:formatCode>
                <c:ptCount val="801"/>
                <c:pt idx="0">
                  <c:v>0</c:v>
                </c:pt>
                <c:pt idx="1">
                  <c:v>0</c:v>
                </c:pt>
                <c:pt idx="2">
                  <c:v>0.19226999999999997</c:v>
                </c:pt>
                <c:pt idx="3">
                  <c:v>0.56988155054999989</c:v>
                </c:pt>
                <c:pt idx="4">
                  <c:v>1.1261821169033854</c:v>
                </c:pt>
                <c:pt idx="5">
                  <c:v>1.8547834399303487</c:v>
                </c:pt>
                <c:pt idx="6">
                  <c:v>2.7495504024809998</c:v>
                </c:pt>
                <c:pt idx="7">
                  <c:v>3.8045903789444933</c:v>
                </c:pt>
                <c:pt idx="8">
                  <c:v>5.0142430467364436</c:v>
                </c:pt>
                <c:pt idx="9">
                  <c:v>6.3730706393890539</c:v>
                </c:pt>
                <c:pt idx="10">
                  <c:v>7.8758486218186947</c:v>
                </c:pt>
                <c:pt idx="11">
                  <c:v>9.5175567692059371</c:v>
                </c:pt>
                <c:pt idx="12">
                  <c:v>11.293370631745141</c:v>
                </c:pt>
                <c:pt idx="13">
                  <c:v>13.198653368306267</c:v>
                </c:pt>
                <c:pt idx="14">
                  <c:v>15.228947932802225</c:v>
                </c:pt>
                <c:pt idx="15">
                  <c:v>17.37996959777243</c:v>
                </c:pt>
                <c:pt idx="16">
                  <c:v>19.647598800378677</c:v>
                </c:pt>
                <c:pt idx="17">
                  <c:v>22.027874296664521</c:v>
                </c:pt>
                <c:pt idx="18">
                  <c:v>24.5169866105552</c:v>
                </c:pt>
                <c:pt idx="19">
                  <c:v>27.111271764673436</c:v>
                </c:pt>
                <c:pt idx="20">
                  <c:v>29.807205280617893</c:v>
                </c:pt>
                <c:pt idx="21">
                  <c:v>32.60139643689736</c:v>
                </c:pt>
                <c:pt idx="22">
                  <c:v>35.490582773235708</c:v>
                </c:pt>
                <c:pt idx="23">
                  <c:v>38.471624830461451</c:v>
                </c:pt>
                <c:pt idx="24">
                  <c:v>41.541501115672375</c:v>
                </c:pt>
                <c:pt idx="25">
                  <c:v>44.69730328282126</c:v>
                </c:pt>
                <c:pt idx="26">
                  <c:v>47.936231519303981</c:v>
                </c:pt>
                <c:pt idx="27">
                  <c:v>51.255590129547244</c:v>
                </c:pt>
                <c:pt idx="28">
                  <c:v>54.652783306990798</c:v>
                </c:pt>
                <c:pt idx="29">
                  <c:v>58.125311086238725</c:v>
                </c:pt>
                <c:pt idx="30">
                  <c:v>61.670765467517597</c:v>
                </c:pt>
                <c:pt idx="31">
                  <c:v>65.286826705926103</c:v>
                </c:pt>
                <c:pt idx="32">
                  <c:v>68.971259758292391</c:v>
                </c:pt>
                <c:pt idx="33">
                  <c:v>72.721910880772086</c:v>
                </c:pt>
                <c:pt idx="34">
                  <c:v>76.5367043706229</c:v>
                </c:pt>
                <c:pt idx="35">
                  <c:v>80.41363944588096</c:v>
                </c:pt>
                <c:pt idx="36">
                  <c:v>84.350787256940691</c:v>
                </c:pt>
                <c:pt idx="37">
                  <c:v>88.346288024304201</c:v>
                </c:pt>
                <c:pt idx="38">
                  <c:v>92.398348297018742</c:v>
                </c:pt>
                <c:pt idx="39">
                  <c:v>96.505238326562392</c:v>
                </c:pt>
                <c:pt idx="40">
                  <c:v>100.66528955116841</c:v>
                </c:pt>
                <c:pt idx="41">
                  <c:v>104.87689218579952</c:v>
                </c:pt>
                <c:pt idx="42">
                  <c:v>109.1384929131939</c:v>
                </c:pt>
                <c:pt idx="43">
                  <c:v>113.44859267160606</c:v>
                </c:pt>
                <c:pt idx="44">
                  <c:v>117.80574453505825</c:v>
                </c:pt>
                <c:pt idx="45">
                  <c:v>122.20855168210194</c:v>
                </c:pt>
                <c:pt idx="46">
                  <c:v>126.65566544926479</c:v>
                </c:pt>
                <c:pt idx="47">
                  <c:v>131.14578346552622</c:v>
                </c:pt>
                <c:pt idx="48">
                  <c:v>135.67764786432585</c:v>
                </c:pt>
                <c:pt idx="49">
                  <c:v>140.25004356976191</c:v>
                </c:pt>
                <c:pt idx="50">
                  <c:v>144.86179665378367</c:v>
                </c:pt>
                <c:pt idx="51">
                  <c:v>149.51177276132222</c:v>
                </c:pt>
                <c:pt idx="52">
                  <c:v>154.19887560043782</c:v>
                </c:pt>
                <c:pt idx="53">
                  <c:v>158.92204549468988</c:v>
                </c:pt>
                <c:pt idx="54">
                  <c:v>163.68025799505858</c:v>
                </c:pt>
                <c:pt idx="55">
                  <c:v>168.47252254886337</c:v>
                </c:pt>
                <c:pt idx="56">
                  <c:v>173.29788122323606</c:v>
                </c:pt>
                <c:pt idx="57">
                  <c:v>178.15540748081287</c:v>
                </c:pt>
                <c:pt idx="58">
                  <c:v>183.0442050054117</c:v>
                </c:pt>
                <c:pt idx="59">
                  <c:v>187.96340657555882</c:v>
                </c:pt>
                <c:pt idx="60">
                  <c:v>192.91217298382278</c:v>
                </c:pt>
                <c:pt idx="61">
                  <c:v>197.88969200000147</c:v>
                </c:pt>
                <c:pt idx="62">
                  <c:v>202.89517737629492</c:v>
                </c:pt>
                <c:pt idx="63">
                  <c:v>207.92786789267717</c:v>
                </c:pt>
                <c:pt idx="64">
                  <c:v>212.98702644075797</c:v>
                </c:pt>
                <c:pt idx="65">
                  <c:v>218.07193914450107</c:v>
                </c:pt>
                <c:pt idx="66">
                  <c:v>223.18191451623517</c:v>
                </c:pt>
                <c:pt idx="67">
                  <c:v>228.31628264646332</c:v>
                </c:pt>
                <c:pt idx="68">
                  <c:v>233.47439442604039</c:v>
                </c:pt>
                <c:pt idx="69">
                  <c:v>238.65562079935108</c:v>
                </c:pt>
                <c:pt idx="70">
                  <c:v>243.85935204718029</c:v>
                </c:pt>
                <c:pt idx="71">
                  <c:v>249.08499709802419</c:v>
                </c:pt>
                <c:pt idx="72">
                  <c:v>254.33198286664501</c:v>
                </c:pt>
                <c:pt idx="73">
                  <c:v>259.59975361872438</c:v>
                </c:pt>
                <c:pt idx="74">
                  <c:v>264.88777036051954</c:v>
                </c:pt>
                <c:pt idx="75">
                  <c:v>270.19551025247449</c:v>
                </c:pt>
                <c:pt idx="76">
                  <c:v>275.52246604578357</c:v>
                </c:pt>
                <c:pt idx="77">
                  <c:v>280.86814554094724</c:v>
                </c:pt>
                <c:pt idx="78">
                  <c:v>286.23207106740352</c:v>
                </c:pt>
                <c:pt idx="79">
                  <c:v>291.61377898335604</c:v>
                </c:pt>
                <c:pt idx="80">
                  <c:v>297.01281919495841</c:v>
                </c:pt>
                <c:pt idx="81">
                  <c:v>302.42875469405146</c:v>
                </c:pt>
                <c:pt idx="82">
                  <c:v>307.86116111368312</c:v>
                </c:pt>
                <c:pt idx="83">
                  <c:v>313.30962630067569</c:v>
                </c:pt>
                <c:pt idx="84">
                  <c:v>318.77374990453478</c:v>
                </c:pt>
                <c:pt idx="85">
                  <c:v>324.25314298202699</c:v>
                </c:pt>
                <c:pt idx="86">
                  <c:v>329.74742761677942</c:v>
                </c:pt>
                <c:pt idx="87">
                  <c:v>335.25623655328502</c:v>
                </c:pt>
                <c:pt idx="88">
                  <c:v>340.7792128447216</c:v>
                </c:pt>
                <c:pt idx="89">
                  <c:v>346.31600951401879</c:v>
                </c:pt>
                <c:pt idx="90">
                  <c:v>351.86628922763168</c:v>
                </c:pt>
                <c:pt idx="91">
                  <c:v>357.42972398150295</c:v>
                </c:pt>
                <c:pt idx="92">
                  <c:v>363.00599479871607</c:v>
                </c:pt>
                <c:pt idx="93">
                  <c:v>368.59479143836597</c:v>
                </c:pt>
                <c:pt idx="94">
                  <c:v>374.19581211519096</c:v>
                </c:pt>
                <c:pt idx="95">
                  <c:v>379.80876322953151</c:v>
                </c:pt>
                <c:pt idx="96">
                  <c:v>385.4333591071981</c:v>
                </c:pt>
                <c:pt idx="97">
                  <c:v>391.06932174884935</c:v>
                </c:pt>
                <c:pt idx="98">
                  <c:v>396.71638058849805</c:v>
                </c:pt>
                <c:pt idx="99">
                  <c:v>402.37427226077875</c:v>
                </c:pt>
                <c:pt idx="100">
                  <c:v>408.04274037662685</c:v>
                </c:pt>
                <c:pt idx="101">
                  <c:v>413.72153530703275</c:v>
                </c:pt>
                <c:pt idx="102">
                  <c:v>419.41041397454995</c:v>
                </c:pt>
                <c:pt idx="103">
                  <c:v>425.10913965224898</c:v>
                </c:pt>
                <c:pt idx="104">
                  <c:v>430.81748176982194</c:v>
                </c:pt>
                <c:pt idx="105">
                  <c:v>436.53521572655518</c:v>
                </c:pt>
                <c:pt idx="106">
                  <c:v>442.26212271089946</c:v>
                </c:pt>
                <c:pt idx="107">
                  <c:v>447.99798952637792</c:v>
                </c:pt>
                <c:pt idx="108">
                  <c:v>453.74260842358331</c:v>
                </c:pt>
                <c:pt idx="109">
                  <c:v>459.49577693802712</c:v>
                </c:pt>
                <c:pt idx="110">
                  <c:v>465.25729773361098</c:v>
                </c:pt>
                <c:pt idx="111">
                  <c:v>471.02697845150323</c:v>
                </c:pt>
                <c:pt idx="112">
                  <c:v>476.80463156420996</c:v>
                </c:pt>
                <c:pt idx="113">
                  <c:v>482.59007423464021</c:v>
                </c:pt>
                <c:pt idx="114">
                  <c:v>488.38312817997274</c:v>
                </c:pt>
                <c:pt idx="115">
                  <c:v>494.18361954013983</c:v>
                </c:pt>
                <c:pt idx="116">
                  <c:v>499.99137875075104</c:v>
                </c:pt>
                <c:pt idx="117">
                  <c:v>505.80624042028779</c:v>
                </c:pt>
                <c:pt idx="118">
                  <c:v>511.62804321140572</c:v>
                </c:pt>
                <c:pt idx="119">
                  <c:v>517.45662972618902</c:v>
                </c:pt>
                <c:pt idx="120">
                  <c:v>523.29184639520724</c:v>
                </c:pt>
                <c:pt idx="121">
                  <c:v>529.13354337023191</c:v>
                </c:pt>
                <c:pt idx="122">
                  <c:v>534.98157442047386</c:v>
                </c:pt>
                <c:pt idx="123">
                  <c:v>540.8357968322116</c:v>
                </c:pt>
                <c:pt idx="124">
                  <c:v>546.69607131168152</c:v>
                </c:pt>
                <c:pt idx="125">
                  <c:v>552.56226189111158</c:v>
                </c:pt>
                <c:pt idx="126">
                  <c:v>558.43423583777951</c:v>
                </c:pt>
                <c:pt idx="127">
                  <c:v>564.31186356598494</c:v>
                </c:pt>
                <c:pt idx="128">
                  <c:v>570.19501855182909</c:v>
                </c:pt>
                <c:pt idx="129">
                  <c:v>576.08357725069709</c:v>
                </c:pt>
                <c:pt idx="130">
                  <c:v>581.97741901734582</c:v>
                </c:pt>
                <c:pt idx="131">
                  <c:v>587.87642602850224</c:v>
                </c:pt>
                <c:pt idx="132">
                  <c:v>593.78048320788116</c:v>
                </c:pt>
                <c:pt idx="133">
                  <c:v>599.68947815353431</c:v>
                </c:pt>
                <c:pt idx="134">
                  <c:v>605.60330106744823</c:v>
                </c:pt>
                <c:pt idx="135">
                  <c:v>611.52184468730991</c:v>
                </c:pt>
                <c:pt idx="136">
                  <c:v>617.44500422036231</c:v>
                </c:pt>
                <c:pt idx="137">
                  <c:v>623.37267727927622</c:v>
                </c:pt>
                <c:pt idx="138">
                  <c:v>629.30476381996732</c:v>
                </c:pt>
                <c:pt idx="139">
                  <c:v>635.24116608128872</c:v>
                </c:pt>
                <c:pt idx="140">
                  <c:v>641.18178852653489</c:v>
                </c:pt>
                <c:pt idx="141">
                  <c:v>647.1265377866921</c:v>
                </c:pt>
                <c:pt idx="142">
                  <c:v>653.07532260537562</c:v>
                </c:pt>
                <c:pt idx="143">
                  <c:v>659.02805378539517</c:v>
                </c:pt>
                <c:pt idx="144">
                  <c:v>664.98464413689214</c:v>
                </c:pt>
                <c:pt idx="145">
                  <c:v>670.94500842699483</c:v>
                </c:pt>
                <c:pt idx="146">
                  <c:v>676.90906333093972</c:v>
                </c:pt>
                <c:pt idx="147">
                  <c:v>682.87672738460913</c:v>
                </c:pt>
                <c:pt idx="148">
                  <c:v>688.84792093843726</c:v>
                </c:pt>
                <c:pt idx="149">
                  <c:v>694.82256611263801</c:v>
                </c:pt>
                <c:pt idx="150">
                  <c:v>700.80058675371117</c:v>
                </c:pt>
                <c:pt idx="151">
                  <c:v>706.78190839218314</c:v>
                </c:pt>
                <c:pt idx="152">
                  <c:v>712.76645820154215</c:v>
                </c:pt>
                <c:pt idx="153">
                  <c:v>718.75416495832769</c:v>
                </c:pt>
                <c:pt idx="154">
                  <c:v>724.74495900333693</c:v>
                </c:pt>
                <c:pt idx="155">
                  <c:v>730.73877220391068</c:v>
                </c:pt>
                <c:pt idx="156">
                  <c:v>736.7355379172642</c:v>
                </c:pt>
                <c:pt idx="157">
                  <c:v>742.73519095482868</c:v>
                </c:pt>
                <c:pt idx="158">
                  <c:v>748.73766754757128</c:v>
                </c:pt>
                <c:pt idx="159">
                  <c:v>754.74290531226166</c:v>
                </c:pt>
                <c:pt idx="160">
                  <c:v>760.75084321865461</c:v>
                </c:pt>
                <c:pt idx="161">
                  <c:v>766.76142155756042</c:v>
                </c:pt>
                <c:pt idx="162">
                  <c:v>772.77458190977427</c:v>
                </c:pt>
                <c:pt idx="163">
                  <c:v>778.79026711583754</c:v>
                </c:pt>
                <c:pt idx="164">
                  <c:v>784.80842124660535</c:v>
                </c:pt>
                <c:pt idx="165">
                  <c:v>790.82898957459452</c:v>
                </c:pt>
                <c:pt idx="166">
                  <c:v>796.85191854608865</c:v>
                </c:pt>
                <c:pt idx="167">
                  <c:v>802.87715575397601</c:v>
                </c:pt>
                <c:pt idx="168">
                  <c:v>808.90464991129841</c:v>
                </c:pt>
                <c:pt idx="169">
                  <c:v>814.93435082548876</c:v>
                </c:pt>
                <c:pt idx="170">
                  <c:v>820.96620937327657</c:v>
                </c:pt>
                <c:pt idx="171">
                  <c:v>827.00017747624145</c:v>
                </c:pt>
                <c:pt idx="172">
                  <c:v>833.03620807699485</c:v>
                </c:pt>
                <c:pt idx="173">
                  <c:v>839.0742551159708</c:v>
                </c:pt>
                <c:pt idx="174">
                  <c:v>845.11427350880865</c:v>
                </c:pt>
                <c:pt idx="175">
                  <c:v>851.15621912430856</c:v>
                </c:pt>
                <c:pt idx="176">
                  <c:v>857.20004876294445</c:v>
                </c:pt>
                <c:pt idx="177">
                  <c:v>863.2457201359174</c:v>
                </c:pt>
                <c:pt idx="178">
                  <c:v>869.29319184473297</c:v>
                </c:pt>
                <c:pt idx="179">
                  <c:v>875.34242336128887</c:v>
                </c:pt>
                <c:pt idx="180">
                  <c:v>881.39337500845625</c:v>
                </c:pt>
                <c:pt idx="181">
                  <c:v>887.44600794114228</c:v>
                </c:pt>
                <c:pt idx="182">
                  <c:v>893.50028412781899</c:v>
                </c:pt>
                <c:pt idx="183">
                  <c:v>899.55616633250497</c:v>
                </c:pt>
                <c:pt idx="184">
                  <c:v>905.61361809718892</c:v>
                </c:pt>
                <c:pt idx="185">
                  <c:v>911.67260372467956</c:v>
                </c:pt>
                <c:pt idx="186">
                  <c:v>917.73308826187292</c:v>
                </c:pt>
                <c:pt idx="187">
                  <c:v>923.7950374834237</c:v>
                </c:pt>
                <c:pt idx="188">
                  <c:v>929.85841787580921</c:v>
                </c:pt>
                <c:pt idx="189">
                  <c:v>935.9231966217767</c:v>
                </c:pt>
                <c:pt idx="190">
                  <c:v>941.9893415851617</c:v>
                </c:pt>
                <c:pt idx="191">
                  <c:v>948.05682129606782</c:v>
                </c:pt>
                <c:pt idx="192">
                  <c:v>954.12560493639955</c:v>
                </c:pt>
                <c:pt idx="193">
                  <c:v>960.19566232573584</c:v>
                </c:pt>
                <c:pt idx="194">
                  <c:v>966.26696390753716</c:v>
                </c:pt>
                <c:pt idx="195">
                  <c:v>972.33948073567717</c:v>
                </c:pt>
                <c:pt idx="196">
                  <c:v>978.41318446128889</c:v>
                </c:pt>
                <c:pt idx="197">
                  <c:v>984.48804731991845</c:v>
                </c:pt>
                <c:pt idx="198">
                  <c:v>990.56404211897745</c:v>
                </c:pt>
                <c:pt idx="199">
                  <c:v>996.64114222548619</c:v>
                </c:pt>
                <c:pt idx="200">
                  <c:v>1002.7193215541006</c:v>
                </c:pt>
                <c:pt idx="201">
                  <c:v>1008.7985545554146</c:v>
                </c:pt>
                <c:pt idx="202">
                  <c:v>1014.8788162045317</c:v>
                </c:pt>
                <c:pt idx="203">
                  <c:v>1020.9600819898984</c:v>
                </c:pt>
                <c:pt idx="204">
                  <c:v>1027.0423279023917</c:v>
                </c:pt>
                <c:pt idx="205">
                  <c:v>1033.1255304246563</c:v>
                </c:pt>
                <c:pt idx="206">
                  <c:v>1039.2096665206841</c:v>
                </c:pt>
                <c:pt idx="207">
                  <c:v>1045.294713625628</c:v>
                </c:pt>
                <c:pt idx="208">
                  <c:v>1051.3806496358472</c:v>
                </c:pt>
                <c:pt idx="209">
                  <c:v>1057.4674528991768</c:v>
                </c:pt>
                <c:pt idx="210">
                  <c:v>1063.5551022054149</c:v>
                </c:pt>
                <c:pt idx="211">
                  <c:v>1069.6435767770236</c:v>
                </c:pt>
                <c:pt idx="212">
                  <c:v>1075.7328562600378</c:v>
                </c:pt>
                <c:pt idx="213">
                  <c:v>1081.8229207151767</c:v>
                </c:pt>
                <c:pt idx="214">
                  <c:v>1087.913750609152</c:v>
                </c:pt>
                <c:pt idx="215">
                  <c:v>1094.0053268061704</c:v>
                </c:pt>
                <c:pt idx="216">
                  <c:v>1100.0976305596234</c:v>
                </c:pt>
                <c:pt idx="217">
                  <c:v>1106.19064350396</c:v>
                </c:pt>
                <c:pt idx="218">
                  <c:v>1112.2843476467388</c:v>
                </c:pt>
                <c:pt idx="219">
                  <c:v>1118.3787253608562</c:v>
                </c:pt>
                <c:pt idx="220">
                  <c:v>1124.4737593769421</c:v>
                </c:pt>
                <c:pt idx="221">
                  <c:v>1130.5694327759254</c:v>
                </c:pt>
                <c:pt idx="222">
                  <c:v>1136.665728981759</c:v>
                </c:pt>
                <c:pt idx="223">
                  <c:v>1142.762631754304</c:v>
                </c:pt>
                <c:pt idx="224">
                  <c:v>1148.8601251823704</c:v>
                </c:pt>
                <c:pt idx="225">
                  <c:v>1154.9581936769064</c:v>
                </c:pt>
                <c:pt idx="226">
                  <c:v>1161.0568219643365</c:v>
                </c:pt>
                <c:pt idx="227">
                  <c:v>1167.1559950800436</c:v>
                </c:pt>
                <c:pt idx="228">
                  <c:v>1173.2556983619911</c:v>
                </c:pt>
                <c:pt idx="229">
                  <c:v>1179.3559174444833</c:v>
                </c:pt>
                <c:pt idx="230">
                  <c:v>1185.4566382520586</c:v>
                </c:pt>
                <c:pt idx="231">
                  <c:v>1191.5578469935149</c:v>
                </c:pt>
                <c:pt idx="232">
                  <c:v>1197.6595301560631</c:v>
                </c:pt>
                <c:pt idx="233">
                  <c:v>1203.7616744996039</c:v>
                </c:pt>
                <c:pt idx="234">
                  <c:v>1209.8642670511292</c:v>
                </c:pt>
                <c:pt idx="235">
                  <c:v>1215.9672950992408</c:v>
                </c:pt>
                <c:pt idx="236">
                  <c:v>1222.0707461887866</c:v>
                </c:pt>
                <c:pt idx="237">
                  <c:v>1228.1746081156114</c:v>
                </c:pt>
                <c:pt idx="238">
                  <c:v>1234.2788689214169</c:v>
                </c:pt>
                <c:pt idx="239">
                  <c:v>1240.3835168887338</c:v>
                </c:pt>
                <c:pt idx="240">
                  <c:v>1246.4885405359971</c:v>
                </c:pt>
                <c:pt idx="241">
                  <c:v>1252.5939286127275</c:v>
                </c:pt>
                <c:pt idx="242">
                  <c:v>1258.6996700948127</c:v>
                </c:pt>
                <c:pt idx="243">
                  <c:v>1264.8057541798903</c:v>
                </c:pt>
                <c:pt idx="244">
                  <c:v>1270.9121702828256</c:v>
                </c:pt>
                <c:pt idx="245">
                  <c:v>1277.0189080312859</c:v>
                </c:pt>
                <c:pt idx="246">
                  <c:v>1283.1259572614065</c:v>
                </c:pt>
                <c:pt idx="247">
                  <c:v>1289.2333080135484</c:v>
                </c:pt>
                <c:pt idx="248">
                  <c:v>1295.340950528144</c:v>
                </c:pt>
                <c:pt idx="249">
                  <c:v>1301.4488752416312</c:v>
                </c:pt>
                <c:pt idx="250">
                  <c:v>1307.5570727824697</c:v>
                </c:pt>
                <c:pt idx="251">
                  <c:v>1313.6655339672427</c:v>
                </c:pt>
                <c:pt idx="252">
                  <c:v>1319.7742497968388</c:v>
                </c:pt>
                <c:pt idx="253">
                  <c:v>1325.8832114527131</c:v>
                </c:pt>
                <c:pt idx="254">
                  <c:v>1331.9924102932273</c:v>
                </c:pt>
                <c:pt idx="255">
                  <c:v>1338.1018378500632</c:v>
                </c:pt>
                <c:pt idx="256">
                  <c:v>1344.2114858247141</c:v>
                </c:pt>
                <c:pt idx="257">
                  <c:v>1350.3213460850457</c:v>
                </c:pt>
                <c:pt idx="258">
                  <c:v>1356.4314106619295</c:v>
                </c:pt>
                <c:pt idx="259">
                  <c:v>1362.5416717459466</c:v>
                </c:pt>
                <c:pt idx="260">
                  <c:v>1368.6521216841575</c:v>
                </c:pt>
                <c:pt idx="261">
                  <c:v>1374.7627529769409</c:v>
                </c:pt>
                <c:pt idx="262">
                  <c:v>1380.8735582748959</c:v>
                </c:pt>
                <c:pt idx="263">
                  <c:v>1386.9845303758088</c:v>
                </c:pt>
                <c:pt idx="264">
                  <c:v>1393.0956622216827</c:v>
                </c:pt>
                <c:pt idx="265">
                  <c:v>1399.2069468958268</c:v>
                </c:pt>
                <c:pt idx="266">
                  <c:v>1405.3183776200067</c:v>
                </c:pt>
                <c:pt idx="267">
                  <c:v>1411.4299477516536</c:v>
                </c:pt>
                <c:pt idx="268">
                  <c:v>1417.541650781129</c:v>
                </c:pt>
                <c:pt idx="269">
                  <c:v>1423.6534803290467</c:v>
                </c:pt>
                <c:pt idx="270">
                  <c:v>1429.7654301436507</c:v>
                </c:pt>
                <c:pt idx="271">
                  <c:v>1435.8774940982435</c:v>
                </c:pt>
                <c:pt idx="272">
                  <c:v>1441.9896661886703</c:v>
                </c:pt>
                <c:pt idx="273">
                  <c:v>1448.1019405308534</c:v>
                </c:pt>
                <c:pt idx="274">
                  <c:v>1454.2143113583763</c:v>
                </c:pt>
                <c:pt idx="275">
                  <c:v>1460.3267730201185</c:v>
                </c:pt>
                <c:pt idx="276">
                  <c:v>1466.4393199779367</c:v>
                </c:pt>
                <c:pt idx="277">
                  <c:v>1472.5519468043954</c:v>
                </c:pt>
                <c:pt idx="278">
                  <c:v>1478.6646481805415</c:v>
                </c:pt>
                <c:pt idx="279">
                  <c:v>1484.7774188937265</c:v>
                </c:pt>
                <c:pt idx="280">
                  <c:v>1490.8902538354714</c:v>
                </c:pt>
                <c:pt idx="281">
                  <c:v>1497.0031479993756</c:v>
                </c:pt>
                <c:pt idx="282">
                  <c:v>1503.1160964790677</c:v>
                </c:pt>
                <c:pt idx="283">
                  <c:v>1509.2290944661991</c:v>
                </c:pt>
                <c:pt idx="284">
                  <c:v>1515.3421372484775</c:v>
                </c:pt>
                <c:pt idx="285">
                  <c:v>1521.4552202077402</c:v>
                </c:pt>
                <c:pt idx="286">
                  <c:v>1527.5683388180669</c:v>
                </c:pt>
                <c:pt idx="287">
                  <c:v>1533.6814886439306</c:v>
                </c:pt>
                <c:pt idx="288">
                  <c:v>1539.7946653383858</c:v>
                </c:pt>
                <c:pt idx="289">
                  <c:v>1545.9078646412938</c:v>
                </c:pt>
                <c:pt idx="290">
                  <c:v>1552.021082377584</c:v>
                </c:pt>
                <c:pt idx="291">
                  <c:v>1558.1343144555487</c:v>
                </c:pt>
                <c:pt idx="292">
                  <c:v>1564.2475568651755</c:v>
                </c:pt>
                <c:pt idx="293">
                  <c:v>1570.3608056765102</c:v>
                </c:pt>
                <c:pt idx="294">
                  <c:v>1576.474057038055</c:v>
                </c:pt>
                <c:pt idx="295">
                  <c:v>1582.587307175198</c:v>
                </c:pt>
                <c:pt idx="296">
                  <c:v>1588.7005523886753</c:v>
                </c:pt>
                <c:pt idx="297">
                  <c:v>1594.8137890530622</c:v>
                </c:pt>
                <c:pt idx="298">
                  <c:v>1600.9270136152975</c:v>
                </c:pt>
                <c:pt idx="299">
                  <c:v>1607.0402225932355</c:v>
                </c:pt>
                <c:pt idx="300">
                  <c:v>1613.1534125742285</c:v>
                </c:pt>
                <c:pt idx="301">
                  <c:v>1619.266580213736</c:v>
                </c:pt>
                <c:pt idx="302">
                  <c:v>1625.3797222339649</c:v>
                </c:pt>
                <c:pt idx="303">
                  <c:v>1631.4928354225342</c:v>
                </c:pt>
                <c:pt idx="304">
                  <c:v>1637.6059166311684</c:v>
                </c:pt>
                <c:pt idx="305">
                  <c:v>1643.7189627744158</c:v>
                </c:pt>
                <c:pt idx="306">
                  <c:v>1649.8319708283941</c:v>
                </c:pt>
                <c:pt idx="307">
                  <c:v>1655.9449378295603</c:v>
                </c:pt>
                <c:pt idx="308">
                  <c:v>1662.0578608735052</c:v>
                </c:pt>
                <c:pt idx="309">
                  <c:v>1668.1707371137727</c:v>
                </c:pt>
                <c:pt idx="310">
                  <c:v>1674.2835637607025</c:v>
                </c:pt>
                <c:pt idx="311">
                  <c:v>1680.3963380802959</c:v>
                </c:pt>
                <c:pt idx="312">
                  <c:v>1686.509057393105</c:v>
                </c:pt>
                <c:pt idx="313">
                  <c:v>1692.6217190731438</c:v>
                </c:pt>
                <c:pt idx="314">
                  <c:v>1698.7343205468205</c:v>
                </c:pt>
                <c:pt idx="315">
                  <c:v>1704.8468592918928</c:v>
                </c:pt>
                <c:pt idx="316">
                  <c:v>1710.9593328364422</c:v>
                </c:pt>
                <c:pt idx="317">
                  <c:v>1717.0717387578709</c:v>
                </c:pt>
                <c:pt idx="318">
                  <c:v>1723.1840746819171</c:v>
                </c:pt>
                <c:pt idx="319">
                  <c:v>1729.2963382816915</c:v>
                </c:pt>
                <c:pt idx="320">
                  <c:v>1735.4085272767315</c:v>
                </c:pt>
                <c:pt idx="321">
                  <c:v>1741.520639432076</c:v>
                </c:pt>
                <c:pt idx="322">
                  <c:v>1747.6326725573576</c:v>
                </c:pt>
                <c:pt idx="323">
                  <c:v>1753.7446245059132</c:v>
                </c:pt>
                <c:pt idx="324">
                  <c:v>1759.8564931739129</c:v>
                </c:pt>
                <c:pt idx="325">
                  <c:v>1765.9682764995059</c:v>
                </c:pt>
                <c:pt idx="326">
                  <c:v>1772.079972461984</c:v>
                </c:pt>
                <c:pt idx="327">
                  <c:v>1778.1915790809603</c:v>
                </c:pt>
                <c:pt idx="328">
                  <c:v>1784.3030944155671</c:v>
                </c:pt>
                <c:pt idx="329">
                  <c:v>1790.4145165636671</c:v>
                </c:pt>
                <c:pt idx="330">
                  <c:v>1796.5258436610818</c:v>
                </c:pt>
                <c:pt idx="331">
                  <c:v>1802.6370738808348</c:v>
                </c:pt>
                <c:pt idx="332">
                  <c:v>1808.7482054324116</c:v>
                </c:pt>
                <c:pt idx="333">
                  <c:v>1814.8592365610316</c:v>
                </c:pt>
                <c:pt idx="334">
                  <c:v>1820.9701655469369</c:v>
                </c:pt>
                <c:pt idx="335">
                  <c:v>1827.0809907046951</c:v>
                </c:pt>
                <c:pt idx="336">
                  <c:v>1833.191710382514</c:v>
                </c:pt>
                <c:pt idx="337">
                  <c:v>1839.3023229615731</c:v>
                </c:pt>
                <c:pt idx="338">
                  <c:v>1845.4128268553657</c:v>
                </c:pt>
                <c:pt idx="339">
                  <c:v>1851.5232205090563</c:v>
                </c:pt>
                <c:pt idx="340">
                  <c:v>1857.6335023988483</c:v>
                </c:pt>
                <c:pt idx="341">
                  <c:v>1863.743671031368</c:v>
                </c:pt>
                <c:pt idx="342">
                  <c:v>1869.8537249430565</c:v>
                </c:pt>
                <c:pt idx="343">
                  <c:v>1875.963662699578</c:v>
                </c:pt>
                <c:pt idx="344">
                  <c:v>1882.0734828952363</c:v>
                </c:pt>
                <c:pt idx="345">
                  <c:v>1888.1831841524056</c:v>
                </c:pt>
                <c:pt idx="346">
                  <c:v>1894.2927651209711</c:v>
                </c:pt>
                <c:pt idx="347">
                  <c:v>1900.4022244777821</c:v>
                </c:pt>
                <c:pt idx="348">
                  <c:v>1906.5115609261136</c:v>
                </c:pt>
                <c:pt idx="349">
                  <c:v>1912.620773195142</c:v>
                </c:pt>
                <c:pt idx="350">
                  <c:v>1918.7298600394283</c:v>
                </c:pt>
                <c:pt idx="351">
                  <c:v>1924.838820238414</c:v>
                </c:pt>
                <c:pt idx="352">
                  <c:v>1930.9476525959237</c:v>
                </c:pt>
                <c:pt idx="353">
                  <c:v>1937.0563559396828</c:v>
                </c:pt>
                <c:pt idx="354">
                  <c:v>1943.1649291208391</c:v>
                </c:pt>
                <c:pt idx="355">
                  <c:v>1949.2733710134985</c:v>
                </c:pt>
                <c:pt idx="356">
                  <c:v>1955.3816805142671</c:v>
                </c:pt>
                <c:pt idx="357">
                  <c:v>1961.4898565418039</c:v>
                </c:pt>
                <c:pt idx="358">
                  <c:v>1967.5978980363814</c:v>
                </c:pt>
                <c:pt idx="359">
                  <c:v>1973.7058039594565</c:v>
                </c:pt>
                <c:pt idx="360">
                  <c:v>1979.8135732932481</c:v>
                </c:pt>
                <c:pt idx="361">
                  <c:v>1985.9212050403244</c:v>
                </c:pt>
                <c:pt idx="362">
                  <c:v>1992.0286982231976</c:v>
                </c:pt>
                <c:pt idx="363">
                  <c:v>1998.1360518839278</c:v>
                </c:pt>
                <c:pt idx="364">
                  <c:v>2004.2432650837336</c:v>
                </c:pt>
                <c:pt idx="365">
                  <c:v>2010.3503369026109</c:v>
                </c:pt>
                <c:pt idx="366">
                  <c:v>2016.4572664389596</c:v>
                </c:pt>
                <c:pt idx="367">
                  <c:v>2022.5640528092172</c:v>
                </c:pt>
                <c:pt idx="368">
                  <c:v>2028.6706951475005</c:v>
                </c:pt>
                <c:pt idx="369">
                  <c:v>2034.7771926052533</c:v>
                </c:pt>
                <c:pt idx="370">
                  <c:v>2040.883544350902</c:v>
                </c:pt>
                <c:pt idx="371">
                  <c:v>2046.9897495695177</c:v>
                </c:pt>
                <c:pt idx="372">
                  <c:v>2053.0958074624855</c:v>
                </c:pt>
                <c:pt idx="373">
                  <c:v>2059.2017172471792</c:v>
                </c:pt>
                <c:pt idx="374">
                  <c:v>2065.3074781566447</c:v>
                </c:pt>
                <c:pt idx="375">
                  <c:v>2071.4130894392861</c:v>
                </c:pt>
                <c:pt idx="376">
                  <c:v>2077.5185503585626</c:v>
                </c:pt>
                <c:pt idx="377">
                  <c:v>2083.623860192688</c:v>
                </c:pt>
                <c:pt idx="378">
                  <c:v>2089.7290182343368</c:v>
                </c:pt>
                <c:pt idx="379">
                  <c:v>2095.8340237903576</c:v>
                </c:pt>
                <c:pt idx="380">
                  <c:v>2101.9388761814898</c:v>
                </c:pt>
                <c:pt idx="381">
                  <c:v>2108.0435747420893</c:v>
                </c:pt>
                <c:pt idx="382">
                  <c:v>2114.1481188198559</c:v>
                </c:pt>
                <c:pt idx="383">
                  <c:v>2120.2525077755695</c:v>
                </c:pt>
                <c:pt idx="384">
                  <c:v>2126.3567409828288</c:v>
                </c:pt>
                <c:pt idx="385">
                  <c:v>2132.4608178277963</c:v>
                </c:pt>
                <c:pt idx="386">
                  <c:v>2138.5647377089504</c:v>
                </c:pt>
                <c:pt idx="387">
                  <c:v>2144.6685000368375</c:v>
                </c:pt>
                <c:pt idx="388">
                  <c:v>2150.7721042338349</c:v>
                </c:pt>
                <c:pt idx="389">
                  <c:v>2156.8755497339134</c:v>
                </c:pt>
                <c:pt idx="390">
                  <c:v>2162.9788359824083</c:v>
                </c:pt>
                <c:pt idx="391">
                  <c:v>2169.0819624357923</c:v>
                </c:pt>
                <c:pt idx="392">
                  <c:v>2175.1849285614553</c:v>
                </c:pt>
                <c:pt idx="393">
                  <c:v>2181.287733837486</c:v>
                </c:pt>
                <c:pt idx="394">
                  <c:v>2187.3903777524597</c:v>
                </c:pt>
                <c:pt idx="395">
                  <c:v>2193.4928598052306</c:v>
                </c:pt>
                <c:pt idx="396">
                  <c:v>2199.5951795047263</c:v>
                </c:pt>
                <c:pt idx="397">
                  <c:v>2205.6973363697475</c:v>
                </c:pt>
                <c:pt idx="398">
                  <c:v>2211.7993299287732</c:v>
                </c:pt>
                <c:pt idx="399">
                  <c:v>2217.9011597197673</c:v>
                </c:pt>
                <c:pt idx="400">
                  <c:v>2224.0028252899883</c:v>
                </c:pt>
                <c:pt idx="401">
                  <c:v>2230.104326195808</c:v>
                </c:pt>
                <c:pt idx="402">
                  <c:v>2236.2056620025278</c:v>
                </c:pt>
                <c:pt idx="403">
                  <c:v>2242.3068322842018</c:v>
                </c:pt>
                <c:pt idx="404">
                  <c:v>2248.4078366234635</c:v>
                </c:pt>
                <c:pt idx="405">
                  <c:v>2254.5086746113543</c:v>
                </c:pt>
                <c:pt idx="406">
                  <c:v>2260.6093458471569</c:v>
                </c:pt>
                <c:pt idx="407">
                  <c:v>2266.7098499382314</c:v>
                </c:pt>
                <c:pt idx="408">
                  <c:v>2272.8101864998544</c:v>
                </c:pt>
                <c:pt idx="409">
                  <c:v>2278.9103551550611</c:v>
                </c:pt>
                <c:pt idx="410">
                  <c:v>2285.0103555344936</c:v>
                </c:pt>
                <c:pt idx="411">
                  <c:v>2291.1101872762465</c:v>
                </c:pt>
                <c:pt idx="412">
                  <c:v>2297.2098500257207</c:v>
                </c:pt>
                <c:pt idx="413">
                  <c:v>2303.3093434354778</c:v>
                </c:pt>
                <c:pt idx="414">
                  <c:v>2309.4086671650971</c:v>
                </c:pt>
                <c:pt idx="415">
                  <c:v>2315.5078208810373</c:v>
                </c:pt>
                <c:pt idx="416">
                  <c:v>2321.606804256498</c:v>
                </c:pt>
                <c:pt idx="417">
                  <c:v>2327.7056169712882</c:v>
                </c:pt>
                <c:pt idx="418">
                  <c:v>2333.8042587116925</c:v>
                </c:pt>
                <c:pt idx="419">
                  <c:v>2339.9027291703437</c:v>
                </c:pt>
                <c:pt idx="420">
                  <c:v>2346.0010280460965</c:v>
                </c:pt>
                <c:pt idx="421">
                  <c:v>2352.099155043903</c:v>
                </c:pt>
                <c:pt idx="422">
                  <c:v>2358.1971098746926</c:v>
                </c:pt>
                <c:pt idx="423">
                  <c:v>2364.2948922552528</c:v>
                </c:pt>
                <c:pt idx="424">
                  <c:v>2370.3925019081125</c:v>
                </c:pt>
                <c:pt idx="425">
                  <c:v>2376.4899385614285</c:v>
                </c:pt>
                <c:pt idx="426">
                  <c:v>2382.5872019488725</c:v>
                </c:pt>
                <c:pt idx="427">
                  <c:v>2388.6842918095226</c:v>
                </c:pt>
                <c:pt idx="428">
                  <c:v>2394.7812078877555</c:v>
                </c:pt>
                <c:pt idx="429">
                  <c:v>2400.8779499331408</c:v>
                </c:pt>
                <c:pt idx="430">
                  <c:v>2406.9745177003388</c:v>
                </c:pt>
                <c:pt idx="431">
                  <c:v>2413.0709109489985</c:v>
                </c:pt>
                <c:pt idx="432">
                  <c:v>2419.1671294436574</c:v>
                </c:pt>
                <c:pt idx="433">
                  <c:v>2425.2631729536474</c:v>
                </c:pt>
                <c:pt idx="434">
                  <c:v>2431.3590412529961</c:v>
                </c:pt>
                <c:pt idx="435">
                  <c:v>2437.4547341203356</c:v>
                </c:pt>
                <c:pt idx="436">
                  <c:v>2443.5502513388105</c:v>
                </c:pt>
                <c:pt idx="437">
                  <c:v>2449.6455926959884</c:v>
                </c:pt>
                <c:pt idx="438">
                  <c:v>2455.7407579837709</c:v>
                </c:pt>
                <c:pt idx="439">
                  <c:v>2461.8357469983089</c:v>
                </c:pt>
                <c:pt idx="440">
                  <c:v>2467.9305595399169</c:v>
                </c:pt>
                <c:pt idx="441">
                  <c:v>2474.0251954129913</c:v>
                </c:pt>
                <c:pt idx="442">
                  <c:v>2480.1196544259287</c:v>
                </c:pt>
                <c:pt idx="443">
                  <c:v>2486.2139363910474</c:v>
                </c:pt>
                <c:pt idx="444">
                  <c:v>2492.3080411245073</c:v>
                </c:pt>
                <c:pt idx="445">
                  <c:v>2498.4019684462355</c:v>
                </c:pt>
                <c:pt idx="446">
                  <c:v>2504.4957181798504</c:v>
                </c:pt>
                <c:pt idx="447">
                  <c:v>2510.589290152589</c:v>
                </c:pt>
                <c:pt idx="448">
                  <c:v>2516.6826841952352</c:v>
                </c:pt>
                <c:pt idx="449">
                  <c:v>2522.7759001420477</c:v>
                </c:pt>
                <c:pt idx="450">
                  <c:v>2528.8689378306926</c:v>
                </c:pt>
                <c:pt idx="451">
                  <c:v>2534.9617971021753</c:v>
                </c:pt>
                <c:pt idx="452">
                  <c:v>2541.0544778007738</c:v>
                </c:pt>
                <c:pt idx="453">
                  <c:v>2547.1469797739737</c:v>
                </c:pt>
                <c:pt idx="454">
                  <c:v>2553.239302872405</c:v>
                </c:pt>
                <c:pt idx="455">
                  <c:v>2559.3314469497791</c:v>
                </c:pt>
                <c:pt idx="456">
                  <c:v>2565.4234118628265</c:v>
                </c:pt>
                <c:pt idx="457">
                  <c:v>2571.5151974712394</c:v>
                </c:pt>
                <c:pt idx="458">
                  <c:v>2577.6068036376109</c:v>
                </c:pt>
                <c:pt idx="459">
                  <c:v>2583.6982302273782</c:v>
                </c:pt>
                <c:pt idx="460">
                  <c:v>2589.7894771087645</c:v>
                </c:pt>
                <c:pt idx="461">
                  <c:v>2595.8805441527261</c:v>
                </c:pt>
                <c:pt idx="462">
                  <c:v>2601.9714312328961</c:v>
                </c:pt>
                <c:pt idx="463">
                  <c:v>2608.0621382255322</c:v>
                </c:pt>
                <c:pt idx="464">
                  <c:v>2614.1526650094647</c:v>
                </c:pt>
                <c:pt idx="465">
                  <c:v>2620.2430114660442</c:v>
                </c:pt>
                <c:pt idx="466">
                  <c:v>2626.3331774790927</c:v>
                </c:pt>
                <c:pt idx="467">
                  <c:v>2632.4231629348533</c:v>
                </c:pt>
                <c:pt idx="468">
                  <c:v>2638.5129677219443</c:v>
                </c:pt>
                <c:pt idx="469">
                  <c:v>2644.6025917313091</c:v>
                </c:pt>
                <c:pt idx="470">
                  <c:v>2650.6920348561716</c:v>
                </c:pt>
                <c:pt idx="471">
                  <c:v>2656.7812969919919</c:v>
                </c:pt>
                <c:pt idx="472">
                  <c:v>2662.870378036419</c:v>
                </c:pt>
                <c:pt idx="473">
                  <c:v>2668.9592778892497</c:v>
                </c:pt>
                <c:pt idx="474">
                  <c:v>2675.0479964523861</c:v>
                </c:pt>
                <c:pt idx="475">
                  <c:v>2681.1365336297913</c:v>
                </c:pt>
                <c:pt idx="476">
                  <c:v>2687.22488932745</c:v>
                </c:pt>
                <c:pt idx="477">
                  <c:v>2693.3130634533295</c:v>
                </c:pt>
                <c:pt idx="478">
                  <c:v>2699.4010559173385</c:v>
                </c:pt>
                <c:pt idx="479">
                  <c:v>2705.4888666312891</c:v>
                </c:pt>
                <c:pt idx="480">
                  <c:v>2711.5764955088584</c:v>
                </c:pt>
                <c:pt idx="481">
                  <c:v>2717.6639424655536</c:v>
                </c:pt>
                <c:pt idx="482">
                  <c:v>2723.751207418672</c:v>
                </c:pt>
                <c:pt idx="483">
                  <c:v>2729.8382902872686</c:v>
                </c:pt>
                <c:pt idx="484">
                  <c:v>2735.9251909921204</c:v>
                </c:pt>
                <c:pt idx="485">
                  <c:v>2742.0119094556912</c:v>
                </c:pt>
                <c:pt idx="486">
                  <c:v>2748.0984456020983</c:v>
                </c:pt>
                <c:pt idx="487">
                  <c:v>2754.1847993570809</c:v>
                </c:pt>
                <c:pt idx="488">
                  <c:v>2760.2709706479664</c:v>
                </c:pt>
                <c:pt idx="489">
                  <c:v>2766.3569594036398</c:v>
                </c:pt>
                <c:pt idx="490">
                  <c:v>2772.4427655545123</c:v>
                </c:pt>
                <c:pt idx="491">
                  <c:v>2778.5283890324908</c:v>
                </c:pt>
                <c:pt idx="492">
                  <c:v>2784.613829770949</c:v>
                </c:pt>
                <c:pt idx="493">
                  <c:v>2790.6990877046969</c:v>
                </c:pt>
                <c:pt idx="494">
                  <c:v>2796.7841627699536</c:v>
                </c:pt>
                <c:pt idx="495">
                  <c:v>2802.8690549043185</c:v>
                </c:pt>
                <c:pt idx="496">
                  <c:v>2808.9537640467443</c:v>
                </c:pt>
                <c:pt idx="497">
                  <c:v>2815.0382901375092</c:v>
                </c:pt>
                <c:pt idx="498">
                  <c:v>2821.1226331181924</c:v>
                </c:pt>
                <c:pt idx="499">
                  <c:v>2827.2067929316463</c:v>
                </c:pt>
                <c:pt idx="500">
                  <c:v>2833.2907695219724</c:v>
                </c:pt>
                <c:pt idx="501">
                  <c:v>2839.3745628344955</c:v>
                </c:pt>
                <c:pt idx="502">
                  <c:v>2845.4581728157405</c:v>
                </c:pt>
                <c:pt idx="503">
                  <c:v>2851.5415994134078</c:v>
                </c:pt>
                <c:pt idx="504">
                  <c:v>2857.6248425763501</c:v>
                </c:pt>
                <c:pt idx="505">
                  <c:v>2863.7079022545499</c:v>
                </c:pt>
                <c:pt idx="506">
                  <c:v>2869.7907783990959</c:v>
                </c:pt>
                <c:pt idx="507">
                  <c:v>2875.8734709621631</c:v>
                </c:pt>
                <c:pt idx="508">
                  <c:v>2881.9559798969885</c:v>
                </c:pt>
                <c:pt idx="509">
                  <c:v>2888.0383051578524</c:v>
                </c:pt>
                <c:pt idx="510">
                  <c:v>2894.1204467000557</c:v>
                </c:pt>
                <c:pt idx="511">
                  <c:v>2900.2024044799018</c:v>
                </c:pt>
                <c:pt idx="512">
                  <c:v>2906.2841784546749</c:v>
                </c:pt>
                <c:pt idx="513">
                  <c:v>2912.3657685826211</c:v>
                </c:pt>
                <c:pt idx="514">
                  <c:v>2918.4471748229289</c:v>
                </c:pt>
                <c:pt idx="515">
                  <c:v>2924.5283971357117</c:v>
                </c:pt>
                <c:pt idx="516">
                  <c:v>2930.6094354819879</c:v>
                </c:pt>
                <c:pt idx="517">
                  <c:v>2936.6902898236635</c:v>
                </c:pt>
                <c:pt idx="518">
                  <c:v>2942.7709601235147</c:v>
                </c:pt>
                <c:pt idx="519">
                  <c:v>2948.8514463451702</c:v>
                </c:pt>
                <c:pt idx="520">
                  <c:v>2954.9317484530952</c:v>
                </c:pt>
                <c:pt idx="521">
                  <c:v>2961.0118664125735</c:v>
                </c:pt>
                <c:pt idx="522">
                  <c:v>2967.0918001896921</c:v>
                </c:pt>
                <c:pt idx="523">
                  <c:v>2973.1715497513242</c:v>
                </c:pt>
                <c:pt idx="524">
                  <c:v>2979.2511150651148</c:v>
                </c:pt>
                <c:pt idx="525">
                  <c:v>2985.3304960994651</c:v>
                </c:pt>
                <c:pt idx="526">
                  <c:v>2991.4096928235167</c:v>
                </c:pt>
                <c:pt idx="527">
                  <c:v>2997.4887052071381</c:v>
                </c:pt>
                <c:pt idx="528">
                  <c:v>3003.5675332209089</c:v>
                </c:pt>
                <c:pt idx="529">
                  <c:v>3009.6461768361064</c:v>
                </c:pt>
                <c:pt idx="530">
                  <c:v>3015.7246360246918</c:v>
                </c:pt>
                <c:pt idx="531">
                  <c:v>3021.802910759297</c:v>
                </c:pt>
                <c:pt idx="532">
                  <c:v>3027.8810010132102</c:v>
                </c:pt>
                <c:pt idx="533">
                  <c:v>3033.9589067603629</c:v>
                </c:pt>
                <c:pt idx="534">
                  <c:v>3040.0366279753193</c:v>
                </c:pt>
                <c:pt idx="535">
                  <c:v>3046.1141646332599</c:v>
                </c:pt>
                <c:pt idx="536">
                  <c:v>3052.1915167099728</c:v>
                </c:pt>
                <c:pt idx="537">
                  <c:v>3058.2686841818395</c:v>
                </c:pt>
                <c:pt idx="538">
                  <c:v>3064.3456670258247</c:v>
                </c:pt>
                <c:pt idx="539">
                  <c:v>3070.422465219463</c:v>
                </c:pt>
                <c:pt idx="540">
                  <c:v>3076.4990787408478</c:v>
                </c:pt>
                <c:pt idx="541">
                  <c:v>3082.5755075686229</c:v>
                </c:pt>
                <c:pt idx="542">
                  <c:v>3088.6517516819672</c:v>
                </c:pt>
                <c:pt idx="543">
                  <c:v>3094.7278110605876</c:v>
                </c:pt>
                <c:pt idx="544">
                  <c:v>3100.8036856847075</c:v>
                </c:pt>
                <c:pt idx="545">
                  <c:v>3106.8793755350548</c:v>
                </c:pt>
                <c:pt idx="546">
                  <c:v>3112.9548805928544</c:v>
                </c:pt>
                <c:pt idx="547">
                  <c:v>3119.0302008398171</c:v>
                </c:pt>
                <c:pt idx="548">
                  <c:v>3125.1053362581301</c:v>
                </c:pt>
                <c:pt idx="549">
                  <c:v>3131.1802868304476</c:v>
                </c:pt>
                <c:pt idx="550">
                  <c:v>3137.255052539881</c:v>
                </c:pt>
                <c:pt idx="551">
                  <c:v>3143.32963336999</c:v>
                </c:pt>
                <c:pt idx="552">
                  <c:v>3149.4040293047751</c:v>
                </c:pt>
                <c:pt idx="553">
                  <c:v>3155.4782403286667</c:v>
                </c:pt>
                <c:pt idx="554">
                  <c:v>3161.5522664265181</c:v>
                </c:pt>
                <c:pt idx="555">
                  <c:v>3167.6261075835955</c:v>
                </c:pt>
                <c:pt idx="556">
                  <c:v>3173.6997637855725</c:v>
                </c:pt>
                <c:pt idx="557">
                  <c:v>3179.7732350185183</c:v>
                </c:pt>
                <c:pt idx="558">
                  <c:v>3185.8465212688934</c:v>
                </c:pt>
                <c:pt idx="559">
                  <c:v>3191.9196225235401</c:v>
                </c:pt>
                <c:pt idx="560">
                  <c:v>3197.9925387696744</c:v>
                </c:pt>
                <c:pt idx="561">
                  <c:v>3204.0652699948791</c:v>
                </c:pt>
                <c:pt idx="562">
                  <c:v>3210.1378161870975</c:v>
                </c:pt>
                <c:pt idx="563">
                  <c:v>3216.2101773346253</c:v>
                </c:pt>
                <c:pt idx="564">
                  <c:v>3222.2823534261029</c:v>
                </c:pt>
                <c:pt idx="565">
                  <c:v>3228.3543444505103</c:v>
                </c:pt>
                <c:pt idx="566">
                  <c:v>3234.4261503971588</c:v>
                </c:pt>
                <c:pt idx="567">
                  <c:v>3240.4977712556847</c:v>
                </c:pt>
                <c:pt idx="568">
                  <c:v>3246.5692070160439</c:v>
                </c:pt>
                <c:pt idx="569">
                  <c:v>3252.640457668504</c:v>
                </c:pt>
                <c:pt idx="570">
                  <c:v>3258.7115232036399</c:v>
                </c:pt>
                <c:pt idx="571">
                  <c:v>3264.7824036123257</c:v>
                </c:pt>
                <c:pt idx="572">
                  <c:v>3270.8530988857301</c:v>
                </c:pt>
                <c:pt idx="573">
                  <c:v>3276.9236090153104</c:v>
                </c:pt>
                <c:pt idx="574">
                  <c:v>3282.993933992806</c:v>
                </c:pt>
                <c:pt idx="575">
                  <c:v>3289.0640738102334</c:v>
                </c:pt>
                <c:pt idx="576">
                  <c:v>3295.1340284598809</c:v>
                </c:pt>
                <c:pt idx="577">
                  <c:v>3301.2037979343031</c:v>
                </c:pt>
                <c:pt idx="578">
                  <c:v>3307.2733822263149</c:v>
                </c:pt>
                <c:pt idx="579">
                  <c:v>3313.3427813289873</c:v>
                </c:pt>
                <c:pt idx="580">
                  <c:v>3319.4119952356405</c:v>
                </c:pt>
                <c:pt idx="581">
                  <c:v>3325.4810239398425</c:v>
                </c:pt>
                <c:pt idx="582">
                  <c:v>3331.5498674354003</c:v>
                </c:pt>
                <c:pt idx="583">
                  <c:v>3337.6185257163579</c:v>
                </c:pt>
                <c:pt idx="584">
                  <c:v>3343.6869987769896</c:v>
                </c:pt>
                <c:pt idx="585">
                  <c:v>3349.7552866117962</c:v>
                </c:pt>
                <c:pt idx="586">
                  <c:v>3355.8233892155017</c:v>
                </c:pt>
                <c:pt idx="587">
                  <c:v>3361.8913065830466</c:v>
                </c:pt>
                <c:pt idx="588">
                  <c:v>3367.9590387095855</c:v>
                </c:pt>
                <c:pt idx="589">
                  <c:v>3374.0265855904818</c:v>
                </c:pt>
                <c:pt idx="590">
                  <c:v>3380.0939472213036</c:v>
                </c:pt>
                <c:pt idx="591">
                  <c:v>3386.1611235978207</c:v>
                </c:pt>
                <c:pt idx="592">
                  <c:v>3392.2281147159993</c:v>
                </c:pt>
                <c:pt idx="593">
                  <c:v>3398.2949205719983</c:v>
                </c:pt>
                <c:pt idx="594">
                  <c:v>3404.3615411621658</c:v>
                </c:pt>
                <c:pt idx="595">
                  <c:v>3410.4279764830362</c:v>
                </c:pt>
                <c:pt idx="596">
                  <c:v>3416.4942265313243</c:v>
                </c:pt>
                <c:pt idx="597">
                  <c:v>3422.5602913039233</c:v>
                </c:pt>
                <c:pt idx="598">
                  <c:v>3428.6261707979015</c:v>
                </c:pt>
                <c:pt idx="599">
                  <c:v>3434.6918650104976</c:v>
                </c:pt>
                <c:pt idx="600">
                  <c:v>3440.7573739391187</c:v>
                </c:pt>
                <c:pt idx="601">
                  <c:v>3446.8226975813354</c:v>
                </c:pt>
                <c:pt idx="602">
                  <c:v>3452.8878359348796</c:v>
                </c:pt>
                <c:pt idx="603">
                  <c:v>3458.9527889976416</c:v>
                </c:pt>
                <c:pt idx="604">
                  <c:v>3465.0175567676656</c:v>
                </c:pt>
                <c:pt idx="605">
                  <c:v>3471.0821392431476</c:v>
                </c:pt>
                <c:pt idx="606">
                  <c:v>3477.1465364224327</c:v>
                </c:pt>
                <c:pt idx="607">
                  <c:v>3483.2107483040113</c:v>
                </c:pt>
                <c:pt idx="608">
                  <c:v>3489.2747748865163</c:v>
                </c:pt>
                <c:pt idx="609">
                  <c:v>3495.3386161687208</c:v>
                </c:pt>
                <c:pt idx="610">
                  <c:v>3501.4022721495357</c:v>
                </c:pt>
                <c:pt idx="611">
                  <c:v>3507.4657428280057</c:v>
                </c:pt>
                <c:pt idx="612">
                  <c:v>3513.5290282033061</c:v>
                </c:pt>
                <c:pt idx="613">
                  <c:v>3519.5921282747431</c:v>
                </c:pt>
                <c:pt idx="614">
                  <c:v>3525.6550430417487</c:v>
                </c:pt>
                <c:pt idx="615">
                  <c:v>3531.7177725038787</c:v>
                </c:pt>
                <c:pt idx="616">
                  <c:v>3537.7803166608114</c:v>
                </c:pt>
                <c:pt idx="617">
                  <c:v>3543.8426755123428</c:v>
                </c:pt>
                <c:pt idx="618">
                  <c:v>3549.9048490583868</c:v>
                </c:pt>
                <c:pt idx="619">
                  <c:v>3555.9668372989713</c:v>
                </c:pt>
                <c:pt idx="620">
                  <c:v>3562.0286402342363</c:v>
                </c:pt>
                <c:pt idx="621">
                  <c:v>3568.0902578644318</c:v>
                </c:pt>
                <c:pt idx="622">
                  <c:v>3574.1516901899163</c:v>
                </c:pt>
                <c:pt idx="623">
                  <c:v>3580.2129372111522</c:v>
                </c:pt>
                <c:pt idx="624">
                  <c:v>3586.2739989287074</c:v>
                </c:pt>
                <c:pt idx="625">
                  <c:v>3592.3348753432492</c:v>
                </c:pt>
                <c:pt idx="626">
                  <c:v>3598.395566455546</c:v>
                </c:pt>
                <c:pt idx="627">
                  <c:v>3604.4560722664628</c:v>
                </c:pt>
                <c:pt idx="628">
                  <c:v>3610.5163927769604</c:v>
                </c:pt>
                <c:pt idx="629">
                  <c:v>3616.5765279880934</c:v>
                </c:pt>
                <c:pt idx="630">
                  <c:v>3622.6364779010069</c:v>
                </c:pt>
                <c:pt idx="631">
                  <c:v>3628.6962425169377</c:v>
                </c:pt>
                <c:pt idx="632">
                  <c:v>3634.7558218372096</c:v>
                </c:pt>
                <c:pt idx="633">
                  <c:v>3640.8152158632329</c:v>
                </c:pt>
                <c:pt idx="634">
                  <c:v>3646.8744245965026</c:v>
                </c:pt>
                <c:pt idx="635">
                  <c:v>3652.9334480385969</c:v>
                </c:pt>
                <c:pt idx="636">
                  <c:v>3658.9922861911755</c:v>
                </c:pt>
                <c:pt idx="637">
                  <c:v>3665.0509390559769</c:v>
                </c:pt>
                <c:pt idx="638">
                  <c:v>3671.1094066348187</c:v>
                </c:pt>
                <c:pt idx="639">
                  <c:v>3677.1676889295945</c:v>
                </c:pt>
                <c:pt idx="640">
                  <c:v>3683.2257859422725</c:v>
                </c:pt>
                <c:pt idx="641">
                  <c:v>3689.2836976748954</c:v>
                </c:pt>
                <c:pt idx="642">
                  <c:v>3695.3414241295773</c:v>
                </c:pt>
                <c:pt idx="643">
                  <c:v>3701.3989653085032</c:v>
                </c:pt>
                <c:pt idx="644">
                  <c:v>3707.4563212139274</c:v>
                </c:pt>
                <c:pt idx="645">
                  <c:v>3713.5134918481717</c:v>
                </c:pt>
                <c:pt idx="646">
                  <c:v>3719.5704772136251</c:v>
                </c:pt>
                <c:pt idx="647">
                  <c:v>3725.6272773127403</c:v>
                </c:pt>
                <c:pt idx="648">
                  <c:v>3731.6838921480353</c:v>
                </c:pt>
                <c:pt idx="649">
                  <c:v>3737.7403217220904</c:v>
                </c:pt>
                <c:pt idx="650">
                  <c:v>3743.7965660375471</c:v>
                </c:pt>
                <c:pt idx="651">
                  <c:v>3749.8526250971067</c:v>
                </c:pt>
                <c:pt idx="652">
                  <c:v>3755.90849890353</c:v>
                </c:pt>
                <c:pt idx="653">
                  <c:v>3761.9641874596355</c:v>
                </c:pt>
                <c:pt idx="654">
                  <c:v>3768.0196907682971</c:v>
                </c:pt>
                <c:pt idx="655">
                  <c:v>3774.0750088324462</c:v>
                </c:pt>
                <c:pt idx="656">
                  <c:v>3780.1301416550668</c:v>
                </c:pt>
                <c:pt idx="657">
                  <c:v>3786.1850892391972</c:v>
                </c:pt>
                <c:pt idx="658">
                  <c:v>3792.2398515879277</c:v>
                </c:pt>
                <c:pt idx="659">
                  <c:v>3798.2944287043993</c:v>
                </c:pt>
                <c:pt idx="660">
                  <c:v>3804.3488205918043</c:v>
                </c:pt>
                <c:pt idx="661">
                  <c:v>3810.4030272533828</c:v>
                </c:pt>
                <c:pt idx="662">
                  <c:v>3816.4570486924245</c:v>
                </c:pt>
                <c:pt idx="663">
                  <c:v>3822.5108849122648</c:v>
                </c:pt>
                <c:pt idx="664">
                  <c:v>3828.5645359162863</c:v>
                </c:pt>
                <c:pt idx="665">
                  <c:v>3834.6180017079168</c:v>
                </c:pt>
                <c:pt idx="666">
                  <c:v>3840.6712822906284</c:v>
                </c:pt>
                <c:pt idx="667">
                  <c:v>3846.724377667937</c:v>
                </c:pt>
                <c:pt idx="668">
                  <c:v>3852.7772878434012</c:v>
                </c:pt>
                <c:pt idx="669">
                  <c:v>3858.8300128206211</c:v>
                </c:pt>
                <c:pt idx="670">
                  <c:v>3864.8825526032379</c:v>
                </c:pt>
                <c:pt idx="671">
                  <c:v>3870.9349071949337</c:v>
                </c:pt>
                <c:pt idx="672">
                  <c:v>3876.9870765994287</c:v>
                </c:pt>
                <c:pt idx="673">
                  <c:v>3883.0390608204834</c:v>
                </c:pt>
                <c:pt idx="674">
                  <c:v>3889.0908598618944</c:v>
                </c:pt>
                <c:pt idx="675">
                  <c:v>3895.1424737274961</c:v>
                </c:pt>
                <c:pt idx="676">
                  <c:v>3901.1939024211592</c:v>
                </c:pt>
                <c:pt idx="677">
                  <c:v>3907.2451459467907</c:v>
                </c:pt>
                <c:pt idx="678">
                  <c:v>3913.2962043083312</c:v>
                </c:pt>
                <c:pt idx="679">
                  <c:v>3919.3470775097567</c:v>
                </c:pt>
                <c:pt idx="680">
                  <c:v>3925.3977655550757</c:v>
                </c:pt>
                <c:pt idx="681">
                  <c:v>3931.4482684483305</c:v>
                </c:pt>
                <c:pt idx="682">
                  <c:v>3937.4985861935947</c:v>
                </c:pt>
                <c:pt idx="683">
                  <c:v>3943.5487187949743</c:v>
                </c:pt>
                <c:pt idx="684">
                  <c:v>3949.5986662566056</c:v>
                </c:pt>
                <c:pt idx="685">
                  <c:v>3955.648428582655</c:v>
                </c:pt>
                <c:pt idx="686">
                  <c:v>3961.6980057773198</c:v>
                </c:pt>
                <c:pt idx="687">
                  <c:v>3967.7473978448252</c:v>
                </c:pt>
                <c:pt idx="688">
                  <c:v>3973.7966047894247</c:v>
                </c:pt>
                <c:pt idx="689">
                  <c:v>3979.8456266154012</c:v>
                </c:pt>
                <c:pt idx="690">
                  <c:v>3985.8944633270639</c:v>
                </c:pt>
                <c:pt idx="691">
                  <c:v>3991.9431149287493</c:v>
                </c:pt>
                <c:pt idx="692">
                  <c:v>3997.9915814248197</c:v>
                </c:pt>
                <c:pt idx="693">
                  <c:v>4004.0398628196635</c:v>
                </c:pt>
                <c:pt idx="694">
                  <c:v>4010.0879591176949</c:v>
                </c:pt>
                <c:pt idx="695">
                  <c:v>4016.1358703233518</c:v>
                </c:pt>
                <c:pt idx="696">
                  <c:v>4022.1835964410975</c:v>
                </c:pt>
                <c:pt idx="697">
                  <c:v>4028.2311374754177</c:v>
                </c:pt>
                <c:pt idx="698">
                  <c:v>4034.2784934308224</c:v>
                </c:pt>
                <c:pt idx="699">
                  <c:v>4040.3256643118448</c:v>
                </c:pt>
                <c:pt idx="700">
                  <c:v>4046.372650123039</c:v>
                </c:pt>
                <c:pt idx="701">
                  <c:v>4052.4194508689825</c:v>
                </c:pt>
                <c:pt idx="702">
                  <c:v>4058.4660665542738</c:v>
                </c:pt>
                <c:pt idx="703">
                  <c:v>4064.5124971835321</c:v>
                </c:pt>
                <c:pt idx="704">
                  <c:v>4070.5587427613973</c:v>
                </c:pt>
                <c:pt idx="705">
                  <c:v>4076.6048032925305</c:v>
                </c:pt>
                <c:pt idx="706">
                  <c:v>4082.6506787816111</c:v>
                </c:pt>
                <c:pt idx="707">
                  <c:v>4088.6963692333393</c:v>
                </c:pt>
                <c:pt idx="708">
                  <c:v>4094.7418746524336</c:v>
                </c:pt>
                <c:pt idx="709">
                  <c:v>4100.7871950436311</c:v>
                </c:pt>
                <c:pt idx="710">
                  <c:v>4106.8323304116875</c:v>
                </c:pt>
                <c:pt idx="711">
                  <c:v>4112.8772807613768</c:v>
                </c:pt>
                <c:pt idx="712">
                  <c:v>4118.9220460974893</c:v>
                </c:pt>
                <c:pt idx="713">
                  <c:v>4124.9666264248326</c:v>
                </c:pt>
                <c:pt idx="714">
                  <c:v>4131.0110217482325</c:v>
                </c:pt>
                <c:pt idx="715">
                  <c:v>4137.055232072531</c:v>
                </c:pt>
                <c:pt idx="716">
                  <c:v>4143.099257402585</c:v>
                </c:pt>
                <c:pt idx="717">
                  <c:v>4149.1430977432692</c:v>
                </c:pt>
                <c:pt idx="718">
                  <c:v>4155.1867530994714</c:v>
                </c:pt>
                <c:pt idx="719">
                  <c:v>4161.2302234760982</c:v>
                </c:pt>
                <c:pt idx="720">
                  <c:v>4167.2735088780664</c:v>
                </c:pt>
                <c:pt idx="721">
                  <c:v>4173.3166093103109</c:v>
                </c:pt>
                <c:pt idx="722">
                  <c:v>4179.3595247777812</c:v>
                </c:pt>
                <c:pt idx="723">
                  <c:v>4185.4022552854385</c:v>
                </c:pt>
                <c:pt idx="724">
                  <c:v>4191.4448008382587</c:v>
                </c:pt>
                <c:pt idx="725">
                  <c:v>4197.4871614412314</c:v>
                </c:pt>
                <c:pt idx="726">
                  <c:v>4203.5293370993595</c:v>
                </c:pt>
                <c:pt idx="727">
                  <c:v>4209.5713278176599</c:v>
                </c:pt>
                <c:pt idx="728">
                  <c:v>4215.6131336011604</c:v>
                </c:pt>
                <c:pt idx="729">
                  <c:v>4221.6547544549012</c:v>
                </c:pt>
                <c:pt idx="730">
                  <c:v>4227.6961903839356</c:v>
                </c:pt>
                <c:pt idx="731">
                  <c:v>4233.7374413933285</c:v>
                </c:pt>
                <c:pt idx="732">
                  <c:v>4239.7785074881567</c:v>
                </c:pt>
                <c:pt idx="733">
                  <c:v>4245.819388673508</c:v>
                </c:pt>
                <c:pt idx="734">
                  <c:v>4251.8600849544819</c:v>
                </c:pt>
                <c:pt idx="735">
                  <c:v>4257.9005963361888</c:v>
                </c:pt>
                <c:pt idx="736">
                  <c:v>4263.9409228237491</c:v>
                </c:pt>
                <c:pt idx="737">
                  <c:v>4269.9810644222962</c:v>
                </c:pt>
                <c:pt idx="738">
                  <c:v>4276.0210211369713</c:v>
                </c:pt>
                <c:pt idx="739">
                  <c:v>4282.0607929729258</c:v>
                </c:pt>
                <c:pt idx="740">
                  <c:v>4288.1003799353221</c:v>
                </c:pt>
                <c:pt idx="741">
                  <c:v>4294.1397820293323</c:v>
                </c:pt>
                <c:pt idx="742">
                  <c:v>4300.178999260138</c:v>
                </c:pt>
                <c:pt idx="743">
                  <c:v>4306.2180316329295</c:v>
                </c:pt>
                <c:pt idx="744">
                  <c:v>4312.2568791529065</c:v>
                </c:pt>
                <c:pt idx="745">
                  <c:v>4318.2955418252786</c:v>
                </c:pt>
                <c:pt idx="746">
                  <c:v>4324.3340196552626</c:v>
                </c:pt>
                <c:pt idx="747">
                  <c:v>4330.3723126480845</c:v>
                </c:pt>
                <c:pt idx="748">
                  <c:v>4336.4104208089793</c:v>
                </c:pt>
                <c:pt idx="749">
                  <c:v>4342.4483441431894</c:v>
                </c:pt>
                <c:pt idx="750">
                  <c:v>4348.4860826559661</c:v>
                </c:pt>
                <c:pt idx="751">
                  <c:v>4354.5236363525682</c:v>
                </c:pt>
                <c:pt idx="752">
                  <c:v>4360.5610052382626</c:v>
                </c:pt>
                <c:pt idx="753">
                  <c:v>4366.5981893183243</c:v>
                </c:pt>
                <c:pt idx="754">
                  <c:v>4372.6351885980348</c:v>
                </c:pt>
                <c:pt idx="755">
                  <c:v>4378.6720030826818</c:v>
                </c:pt>
                <c:pt idx="756">
                  <c:v>4384.7086327775633</c:v>
                </c:pt>
                <c:pt idx="757">
                  <c:v>4390.7450776879814</c:v>
                </c:pt>
                <c:pt idx="758">
                  <c:v>4396.7813378192468</c:v>
                </c:pt>
                <c:pt idx="759">
                  <c:v>4402.8174131766755</c:v>
                </c:pt>
                <c:pt idx="760">
                  <c:v>4408.8533037655907</c:v>
                </c:pt>
                <c:pt idx="761">
                  <c:v>4414.8890095913239</c:v>
                </c:pt>
                <c:pt idx="762">
                  <c:v>4420.9245306592102</c:v>
                </c:pt>
                <c:pt idx="763">
                  <c:v>4426.9598669745928</c:v>
                </c:pt>
                <c:pt idx="764">
                  <c:v>4432.9950185428188</c:v>
                </c:pt>
                <c:pt idx="765">
                  <c:v>4439.0299853692431</c:v>
                </c:pt>
                <c:pt idx="766">
                  <c:v>4445.0647674592265</c:v>
                </c:pt>
                <c:pt idx="767">
                  <c:v>4451.0993648181347</c:v>
                </c:pt>
                <c:pt idx="768">
                  <c:v>4457.1337774513395</c:v>
                </c:pt>
                <c:pt idx="769">
                  <c:v>4463.1680053642176</c:v>
                </c:pt>
                <c:pt idx="770">
                  <c:v>4469.2020485621506</c:v>
                </c:pt>
                <c:pt idx="771">
                  <c:v>4475.2359070505263</c:v>
                </c:pt>
                <c:pt idx="772">
                  <c:v>4481.2695808347389</c:v>
                </c:pt>
                <c:pt idx="773">
                  <c:v>4487.3030699201854</c:v>
                </c:pt>
                <c:pt idx="774">
                  <c:v>4493.3363743122682</c:v>
                </c:pt>
                <c:pt idx="775">
                  <c:v>4499.369494016395</c:v>
                </c:pt>
                <c:pt idx="776">
                  <c:v>4505.4024290379775</c:v>
                </c:pt>
                <c:pt idx="777">
                  <c:v>4511.4351793824335</c:v>
                </c:pt>
                <c:pt idx="778">
                  <c:v>4517.4677450551844</c:v>
                </c:pt>
                <c:pt idx="779">
                  <c:v>4523.5001260616555</c:v>
                </c:pt>
                <c:pt idx="780">
                  <c:v>4529.5323224072781</c:v>
                </c:pt>
                <c:pt idx="781">
                  <c:v>4535.5643340974857</c:v>
                </c:pt>
                <c:pt idx="782">
                  <c:v>4541.5961611377179</c:v>
                </c:pt>
                <c:pt idx="783">
                  <c:v>4547.6278035334171</c:v>
                </c:pt>
                <c:pt idx="784">
                  <c:v>4553.6592612900304</c:v>
                </c:pt>
                <c:pt idx="785">
                  <c:v>4559.6905344130073</c:v>
                </c:pt>
                <c:pt idx="786">
                  <c:v>4565.7216229078031</c:v>
                </c:pt>
                <c:pt idx="787">
                  <c:v>4571.7525267798765</c:v>
                </c:pt>
                <c:pt idx="788">
                  <c:v>4577.783246034689</c:v>
                </c:pt>
                <c:pt idx="789">
                  <c:v>4583.8137806777067</c:v>
                </c:pt>
                <c:pt idx="790">
                  <c:v>4589.8441307143985</c:v>
                </c:pt>
                <c:pt idx="791">
                  <c:v>4595.8742961502376</c:v>
                </c:pt>
                <c:pt idx="792">
                  <c:v>4601.9042769906991</c:v>
                </c:pt>
                <c:pt idx="793">
                  <c:v>4607.9340732412629</c:v>
                </c:pt>
                <c:pt idx="794">
                  <c:v>4613.9636849074113</c:v>
                </c:pt>
                <c:pt idx="795">
                  <c:v>4619.9931119946295</c:v>
                </c:pt>
                <c:pt idx="796">
                  <c:v>4626.0223545084073</c:v>
                </c:pt>
                <c:pt idx="797">
                  <c:v>4632.051412454236</c:v>
                </c:pt>
                <c:pt idx="798">
                  <c:v>4638.0802858376101</c:v>
                </c:pt>
                <c:pt idx="799">
                  <c:v>4644.1089746640291</c:v>
                </c:pt>
                <c:pt idx="800">
                  <c:v>4650.1374789389911</c:v>
                </c:pt>
              </c:numCache>
            </c:numRef>
          </c:val>
          <c:smooth val="0"/>
        </c:ser>
        <c:dLbls>
          <c:showLegendKey val="0"/>
          <c:showVal val="0"/>
          <c:showCatName val="0"/>
          <c:showSerName val="0"/>
          <c:showPercent val="0"/>
          <c:showBubbleSize val="0"/>
        </c:dLbls>
        <c:marker val="1"/>
        <c:smooth val="0"/>
        <c:axId val="113362432"/>
        <c:axId val="113364352"/>
      </c:lineChart>
      <c:catAx>
        <c:axId val="113362432"/>
        <c:scaling>
          <c:orientation val="minMax"/>
        </c:scaling>
        <c:delete val="0"/>
        <c:axPos val="b"/>
        <c:title>
          <c:tx>
            <c:rich>
              <a:bodyPr/>
              <a:lstStyle/>
              <a:p>
                <a:pPr>
                  <a:defRPr/>
                </a:pPr>
                <a:r>
                  <a:rPr lang="en-US"/>
                  <a:t>Day</a:t>
                </a:r>
              </a:p>
            </c:rich>
          </c:tx>
          <c:layout/>
          <c:overlay val="0"/>
        </c:title>
        <c:majorTickMark val="out"/>
        <c:minorTickMark val="none"/>
        <c:tickLblPos val="nextTo"/>
        <c:crossAx val="113364352"/>
        <c:crosses val="autoZero"/>
        <c:auto val="1"/>
        <c:lblAlgn val="ctr"/>
        <c:lblOffset val="100"/>
        <c:noMultiLvlLbl val="0"/>
      </c:catAx>
      <c:valAx>
        <c:axId val="113364352"/>
        <c:scaling>
          <c:orientation val="minMax"/>
        </c:scaling>
        <c:delete val="0"/>
        <c:axPos val="l"/>
        <c:majorGridlines/>
        <c:title>
          <c:tx>
            <c:rich>
              <a:bodyPr rot="-5400000" vert="horz"/>
              <a:lstStyle/>
              <a:p>
                <a:pPr>
                  <a:defRPr/>
                </a:pPr>
                <a:r>
                  <a:rPr lang="en-US"/>
                  <a:t>Lead Levels</a:t>
                </a:r>
                <a:r>
                  <a:rPr lang="en-US" baseline="0"/>
                  <a:t> (micrograms)</a:t>
                </a:r>
                <a:endParaRPr lang="en-US"/>
              </a:p>
            </c:rich>
          </c:tx>
          <c:layout/>
          <c:overlay val="0"/>
        </c:title>
        <c:numFmt formatCode="General" sourceLinked="1"/>
        <c:majorTickMark val="out"/>
        <c:minorTickMark val="none"/>
        <c:tickLblPos val="nextTo"/>
        <c:crossAx val="113362432"/>
        <c:crosses val="autoZero"/>
        <c:crossBetween val="between"/>
      </c:valAx>
    </c:plotArea>
    <c:legend>
      <c:legendPos val="r"/>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FC7"/>
    <w:rsid w:val="00C01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817FE8F45945FCA0C963B18D1162CF">
    <w:name w:val="3E817FE8F45945FCA0C963B18D1162CF"/>
    <w:rsid w:val="00C01FC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817FE8F45945FCA0C963B18D1162CF">
    <w:name w:val="3E817FE8F45945FCA0C963B18D1162CF"/>
    <w:rsid w:val="00C01F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3B698-D1A9-4F58-BA10-D33C48B3A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Brian</cp:lastModifiedBy>
  <cp:revision>2</cp:revision>
  <dcterms:created xsi:type="dcterms:W3CDTF">2015-02-04T01:16:00Z</dcterms:created>
  <dcterms:modified xsi:type="dcterms:W3CDTF">2015-02-04T01:16:00Z</dcterms:modified>
</cp:coreProperties>
</file>